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5783217" cy="990600"/>
            <wp:effectExtent b="0" l="0" r="0" t="0"/>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783217" cy="9906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94" w:line="240"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Como parte del programa de doble titulación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MMG-Tulane University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me comprometo a los siguientes puntos:</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pStyle w:val="Heading1"/>
        <w:spacing w:line="276" w:lineRule="auto"/>
        <w:ind w:firstLine="100"/>
        <w:rPr>
          <w:sz w:val="22"/>
          <w:szCs w:val="22"/>
        </w:rPr>
      </w:pPr>
      <w:r w:rsidDel="00000000" w:rsidR="00000000" w:rsidRPr="00000000">
        <w:rPr>
          <w:sz w:val="22"/>
          <w:szCs w:val="22"/>
          <w:rtl w:val="0"/>
        </w:rPr>
        <w:t xml:space="preserve">Compromiso general</w:t>
      </w:r>
    </w:p>
    <w:p w:rsidR="00000000" w:rsidDel="00000000" w:rsidP="00000000" w:rsidRDefault="00000000" w:rsidRPr="00000000" w14:paraId="00000007">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19"/>
          <w:tab w:val="left" w:pos="820"/>
        </w:tabs>
        <w:spacing w:after="0" w:before="0" w:line="276" w:lineRule="auto"/>
        <w:ind w:left="820" w:right="124"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Asistir a todas las sesiones programadas puntualmente y respetar el acuerdo al que se llegue entre el grupo y el profesor para el resto de las reuniones.</w:t>
      </w:r>
      <w:r w:rsidDel="00000000" w:rsidR="00000000" w:rsidRPr="00000000">
        <w:rPr>
          <w:rtl w:val="0"/>
        </w:rPr>
      </w:r>
    </w:p>
    <w:p w:rsidR="00000000" w:rsidDel="00000000" w:rsidP="00000000" w:rsidRDefault="00000000" w:rsidRPr="00000000" w14:paraId="00000008">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19"/>
          <w:tab w:val="left" w:pos="820"/>
        </w:tabs>
        <w:spacing w:after="0" w:before="1" w:line="240" w:lineRule="auto"/>
        <w:ind w:left="8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Cumplir los lineamientos generales que me exijan los profesores en los cursos.</w:t>
      </w:r>
      <w:r w:rsidDel="00000000" w:rsidR="00000000" w:rsidRPr="00000000">
        <w:rPr>
          <w:rtl w:val="0"/>
        </w:rPr>
      </w:r>
    </w:p>
    <w:p w:rsidR="00000000" w:rsidDel="00000000" w:rsidP="00000000" w:rsidRDefault="00000000" w:rsidRPr="00000000" w14:paraId="00000009">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19"/>
          <w:tab w:val="left" w:pos="820"/>
        </w:tabs>
        <w:spacing w:after="0" w:before="3" w:line="240" w:lineRule="auto"/>
        <w:ind w:left="8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Dedicar todo el tiempo y los recursos necesarios para lograr lo requerido por el profesor.</w:t>
      </w:r>
      <w:r w:rsidDel="00000000" w:rsidR="00000000" w:rsidRPr="00000000">
        <w:rPr>
          <w:rtl w:val="0"/>
        </w:rPr>
      </w:r>
    </w:p>
    <w:p w:rsidR="00000000" w:rsidDel="00000000" w:rsidP="00000000" w:rsidRDefault="00000000" w:rsidRPr="00000000" w14:paraId="0000000A">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19"/>
          <w:tab w:val="left" w:pos="820"/>
        </w:tabs>
        <w:spacing w:after="0" w:before="3" w:line="240" w:lineRule="auto"/>
        <w:ind w:left="8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Dominar el idioma inglés para poder investigar, dialogar y comunicarme.</w:t>
      </w:r>
      <w:r w:rsidDel="00000000" w:rsidR="00000000" w:rsidRPr="00000000">
        <w:rPr>
          <w:rtl w:val="0"/>
        </w:rPr>
      </w:r>
    </w:p>
    <w:p w:rsidR="00000000" w:rsidDel="00000000" w:rsidP="00000000" w:rsidRDefault="00000000" w:rsidRPr="00000000" w14:paraId="0000000B">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19"/>
          <w:tab w:val="left" w:pos="820"/>
        </w:tabs>
        <w:spacing w:after="0" w:before="4" w:line="240" w:lineRule="auto"/>
        <w:ind w:left="8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Estudiar el material correspondiente y llegar preparado para participar en las sesiones.</w:t>
      </w:r>
      <w:r w:rsidDel="00000000" w:rsidR="00000000" w:rsidRPr="00000000">
        <w:rPr>
          <w:rtl w:val="0"/>
        </w:rPr>
      </w:r>
    </w:p>
    <w:p w:rsidR="00000000" w:rsidDel="00000000" w:rsidP="00000000" w:rsidRDefault="00000000" w:rsidRPr="00000000" w14:paraId="0000000C">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19"/>
          <w:tab w:val="left" w:pos="820"/>
        </w:tabs>
        <w:spacing w:after="0" w:before="1" w:line="242" w:lineRule="auto"/>
        <w:ind w:left="820" w:right="129"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Tomar en cuenta que completar los cursos de Tulane puede tomar alrededor de 2 años, ya que estos no son impartidos todos los años.</w:t>
      </w:r>
    </w:p>
    <w:p w:rsidR="00000000" w:rsidDel="00000000" w:rsidP="00000000" w:rsidRDefault="00000000" w:rsidRPr="00000000" w14:paraId="0000000D">
      <w:pPr>
        <w:tabs>
          <w:tab w:val="left" w:pos="819"/>
          <w:tab w:val="left" w:pos="820"/>
        </w:tabs>
        <w:spacing w:before="1" w:line="242" w:lineRule="auto"/>
        <w:ind w:right="129"/>
        <w:rPr/>
      </w:pPr>
      <w:r w:rsidDel="00000000" w:rsidR="00000000" w:rsidRPr="00000000">
        <w:rPr>
          <w:rtl w:val="0"/>
        </w:rPr>
      </w:r>
    </w:p>
    <w:p w:rsidR="00000000" w:rsidDel="00000000" w:rsidP="00000000" w:rsidRDefault="00000000" w:rsidRPr="00000000" w14:paraId="0000000E">
      <w:pPr>
        <w:pStyle w:val="Heading1"/>
        <w:ind w:firstLine="100"/>
        <w:rPr>
          <w:sz w:val="22"/>
          <w:szCs w:val="22"/>
        </w:rPr>
      </w:pPr>
      <w:r w:rsidDel="00000000" w:rsidR="00000000" w:rsidRPr="00000000">
        <w:rPr>
          <w:rtl w:val="0"/>
        </w:rPr>
      </w:r>
    </w:p>
    <w:p w:rsidR="00000000" w:rsidDel="00000000" w:rsidP="00000000" w:rsidRDefault="00000000" w:rsidRPr="00000000" w14:paraId="0000000F">
      <w:pPr>
        <w:pStyle w:val="Heading1"/>
        <w:spacing w:line="276" w:lineRule="auto"/>
        <w:ind w:firstLine="100"/>
        <w:rPr>
          <w:sz w:val="22"/>
          <w:szCs w:val="22"/>
        </w:rPr>
      </w:pPr>
      <w:r w:rsidDel="00000000" w:rsidR="00000000" w:rsidRPr="00000000">
        <w:rPr>
          <w:sz w:val="22"/>
          <w:szCs w:val="22"/>
          <w:rtl w:val="0"/>
        </w:rPr>
        <w:t xml:space="preserve">Compromiso académico</w:t>
      </w:r>
    </w:p>
    <w:p w:rsidR="00000000" w:rsidDel="00000000" w:rsidP="00000000" w:rsidRDefault="00000000" w:rsidRPr="00000000" w14:paraId="0000001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19"/>
          <w:tab w:val="left" w:pos="820"/>
        </w:tabs>
        <w:spacing w:after="0" w:before="0" w:line="276" w:lineRule="auto"/>
        <w:ind w:left="820" w:right="124"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Cumplir con el requisito de Tulane University que establece obtener una nota de 80 puntos, o más, en los cursos de la maestría local detallados a continuación; y obtener un promedio de B, como mínimo, en todos los cursos de Tulane:</w:t>
      </w: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tabs>
          <w:tab w:val="left" w:pos="819"/>
          <w:tab w:val="left" w:pos="820"/>
        </w:tabs>
        <w:spacing w:after="0" w:before="0" w:line="242" w:lineRule="auto"/>
        <w:ind w:left="820" w:right="12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9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86"/>
        <w:gridCol w:w="4704"/>
        <w:tblGridChange w:id="0">
          <w:tblGrid>
            <w:gridCol w:w="4686"/>
            <w:gridCol w:w="4704"/>
          </w:tblGrid>
        </w:tblGridChange>
      </w:tblGrid>
      <w:tr>
        <w:trPr>
          <w:cantSplit w:val="0"/>
          <w:tblHeader w:val="0"/>
        </w:trPr>
        <w:tc>
          <w:tcPr>
            <w:shd w:fill="d9d9d9" w:val="clear"/>
          </w:tcPr>
          <w:p w:rsidR="00000000" w:rsidDel="00000000" w:rsidP="00000000" w:rsidRDefault="00000000" w:rsidRPr="00000000" w14:paraId="00000012">
            <w:pPr>
              <w:tabs>
                <w:tab w:val="left" w:pos="819"/>
                <w:tab w:val="left" w:pos="820"/>
              </w:tabs>
              <w:spacing w:line="242" w:lineRule="auto"/>
              <w:ind w:right="124"/>
              <w:jc w:val="center"/>
              <w:rPr>
                <w:b w:val="1"/>
              </w:rPr>
            </w:pPr>
            <w:r w:rsidDel="00000000" w:rsidR="00000000" w:rsidRPr="00000000">
              <w:rPr>
                <w:b w:val="1"/>
                <w:rtl w:val="0"/>
              </w:rPr>
              <w:t xml:space="preserve">Cursos UFM</w:t>
            </w:r>
          </w:p>
        </w:tc>
        <w:tc>
          <w:tcPr>
            <w:shd w:fill="d9d9d9" w:val="clear"/>
          </w:tcPr>
          <w:p w:rsidR="00000000" w:rsidDel="00000000" w:rsidP="00000000" w:rsidRDefault="00000000" w:rsidRPr="00000000" w14:paraId="00000013">
            <w:pPr>
              <w:tabs>
                <w:tab w:val="left" w:pos="819"/>
                <w:tab w:val="left" w:pos="820"/>
              </w:tabs>
              <w:spacing w:line="242" w:lineRule="auto"/>
              <w:ind w:right="124"/>
              <w:jc w:val="center"/>
              <w:rPr>
                <w:b w:val="1"/>
              </w:rPr>
            </w:pPr>
            <w:r w:rsidDel="00000000" w:rsidR="00000000" w:rsidRPr="00000000">
              <w:rPr>
                <w:b w:val="1"/>
                <w:rtl w:val="0"/>
              </w:rPr>
              <w:t xml:space="preserve">Cursos Tulane University</w:t>
            </w:r>
          </w:p>
        </w:tc>
      </w:tr>
      <w:tr>
        <w:trPr>
          <w:cantSplit w:val="0"/>
          <w:tblHeader w:val="0"/>
        </w:trPr>
        <w:tc>
          <w:tcPr>
            <w:vAlign w:val="bottom"/>
          </w:tcPr>
          <w:p w:rsidR="00000000" w:rsidDel="00000000" w:rsidP="00000000" w:rsidRDefault="00000000" w:rsidRPr="00000000" w14:paraId="00000014">
            <w:pPr>
              <w:jc w:val="center"/>
              <w:rPr>
                <w:sz w:val="20"/>
                <w:szCs w:val="20"/>
              </w:rPr>
            </w:pPr>
            <w:r w:rsidDel="00000000" w:rsidR="00000000" w:rsidRPr="00000000">
              <w:rPr>
                <w:sz w:val="20"/>
                <w:szCs w:val="20"/>
                <w:rtl w:val="0"/>
              </w:rPr>
              <w:t xml:space="preserve">Finanzas Corporativas</w:t>
            </w:r>
          </w:p>
        </w:tc>
        <w:tc>
          <w:tcPr>
            <w:vAlign w:val="bottom"/>
          </w:tcPr>
          <w:p w:rsidR="00000000" w:rsidDel="00000000" w:rsidP="00000000" w:rsidRDefault="00000000" w:rsidRPr="00000000" w14:paraId="00000015">
            <w:pPr>
              <w:jc w:val="center"/>
              <w:rPr>
                <w:sz w:val="20"/>
                <w:szCs w:val="20"/>
              </w:rPr>
            </w:pPr>
            <w:r w:rsidDel="00000000" w:rsidR="00000000" w:rsidRPr="00000000">
              <w:rPr>
                <w:sz w:val="20"/>
                <w:szCs w:val="20"/>
                <w:rtl w:val="0"/>
              </w:rPr>
              <w:t xml:space="preserve">Negotiations</w:t>
            </w:r>
          </w:p>
        </w:tc>
      </w:tr>
      <w:tr>
        <w:trPr>
          <w:cantSplit w:val="0"/>
          <w:tblHeader w:val="0"/>
        </w:trPr>
        <w:tc>
          <w:tcPr>
            <w:vAlign w:val="bottom"/>
          </w:tcPr>
          <w:p w:rsidR="00000000" w:rsidDel="00000000" w:rsidP="00000000" w:rsidRDefault="00000000" w:rsidRPr="00000000" w14:paraId="00000016">
            <w:pPr>
              <w:jc w:val="center"/>
              <w:rPr>
                <w:sz w:val="20"/>
                <w:szCs w:val="20"/>
              </w:rPr>
            </w:pPr>
            <w:r w:rsidDel="00000000" w:rsidR="00000000" w:rsidRPr="00000000">
              <w:rPr>
                <w:sz w:val="20"/>
                <w:szCs w:val="20"/>
                <w:rtl w:val="0"/>
              </w:rPr>
              <w:t xml:space="preserve">Contabilidad Financiera</w:t>
            </w:r>
          </w:p>
        </w:tc>
        <w:tc>
          <w:tcPr>
            <w:vAlign w:val="bottom"/>
          </w:tcPr>
          <w:p w:rsidR="00000000" w:rsidDel="00000000" w:rsidP="00000000" w:rsidRDefault="00000000" w:rsidRPr="00000000" w14:paraId="00000017">
            <w:pPr>
              <w:jc w:val="center"/>
              <w:rPr>
                <w:sz w:val="20"/>
                <w:szCs w:val="20"/>
              </w:rPr>
            </w:pPr>
            <w:r w:rsidDel="00000000" w:rsidR="00000000" w:rsidRPr="00000000">
              <w:rPr>
                <w:sz w:val="20"/>
                <w:szCs w:val="20"/>
                <w:rtl w:val="0"/>
              </w:rPr>
              <w:t xml:space="preserve">International Finance</w:t>
            </w:r>
          </w:p>
        </w:tc>
      </w:tr>
      <w:tr>
        <w:trPr>
          <w:cantSplit w:val="0"/>
          <w:tblHeader w:val="0"/>
        </w:trPr>
        <w:tc>
          <w:tcPr>
            <w:vAlign w:val="bottom"/>
          </w:tcPr>
          <w:p w:rsidR="00000000" w:rsidDel="00000000" w:rsidP="00000000" w:rsidRDefault="00000000" w:rsidRPr="00000000" w14:paraId="00000018">
            <w:pPr>
              <w:jc w:val="center"/>
              <w:rPr>
                <w:sz w:val="20"/>
                <w:szCs w:val="20"/>
              </w:rPr>
            </w:pPr>
            <w:r w:rsidDel="00000000" w:rsidR="00000000" w:rsidRPr="00000000">
              <w:rPr>
                <w:sz w:val="20"/>
                <w:szCs w:val="20"/>
                <w:rtl w:val="0"/>
              </w:rPr>
              <w:t xml:space="preserve">Estrategia</w:t>
            </w:r>
          </w:p>
        </w:tc>
        <w:tc>
          <w:tcPr>
            <w:vAlign w:val="bottom"/>
          </w:tcPr>
          <w:p w:rsidR="00000000" w:rsidDel="00000000" w:rsidP="00000000" w:rsidRDefault="00000000" w:rsidRPr="00000000" w14:paraId="00000019">
            <w:pPr>
              <w:jc w:val="center"/>
              <w:rPr>
                <w:sz w:val="20"/>
                <w:szCs w:val="20"/>
              </w:rPr>
            </w:pPr>
            <w:r w:rsidDel="00000000" w:rsidR="00000000" w:rsidRPr="00000000">
              <w:rPr>
                <w:sz w:val="20"/>
                <w:szCs w:val="20"/>
                <w:rtl w:val="0"/>
              </w:rPr>
              <w:t xml:space="preserve">Supply Chain Management</w:t>
            </w:r>
          </w:p>
        </w:tc>
      </w:tr>
      <w:tr>
        <w:trPr>
          <w:cantSplit w:val="0"/>
          <w:tblHeader w:val="0"/>
        </w:trPr>
        <w:tc>
          <w:tcPr>
            <w:vAlign w:val="bottom"/>
          </w:tcPr>
          <w:p w:rsidR="00000000" w:rsidDel="00000000" w:rsidP="00000000" w:rsidRDefault="00000000" w:rsidRPr="00000000" w14:paraId="0000001A">
            <w:pPr>
              <w:jc w:val="center"/>
              <w:rPr>
                <w:sz w:val="20"/>
                <w:szCs w:val="20"/>
              </w:rPr>
            </w:pPr>
            <w:r w:rsidDel="00000000" w:rsidR="00000000" w:rsidRPr="00000000">
              <w:rPr>
                <w:sz w:val="20"/>
                <w:szCs w:val="20"/>
                <w:rtl w:val="0"/>
              </w:rPr>
              <w:t xml:space="preserve">Mercadeo Estratégico</w:t>
            </w:r>
          </w:p>
        </w:tc>
        <w:tc>
          <w:tcPr>
            <w:vAlign w:val="bottom"/>
          </w:tcPr>
          <w:p w:rsidR="00000000" w:rsidDel="00000000" w:rsidP="00000000" w:rsidRDefault="00000000" w:rsidRPr="00000000" w14:paraId="0000001B">
            <w:pPr>
              <w:jc w:val="center"/>
              <w:rPr>
                <w:sz w:val="20"/>
                <w:szCs w:val="20"/>
              </w:rPr>
            </w:pPr>
            <w:r w:rsidDel="00000000" w:rsidR="00000000" w:rsidRPr="00000000">
              <w:rPr>
                <w:sz w:val="20"/>
                <w:szCs w:val="20"/>
                <w:rtl w:val="0"/>
              </w:rPr>
              <w:t xml:space="preserve">Leadership</w:t>
            </w:r>
          </w:p>
        </w:tc>
      </w:tr>
      <w:tr>
        <w:trPr>
          <w:cantSplit w:val="0"/>
          <w:tblHeader w:val="0"/>
        </w:trPr>
        <w:tc>
          <w:tcPr>
            <w:vAlign w:val="bottom"/>
          </w:tcPr>
          <w:p w:rsidR="00000000" w:rsidDel="00000000" w:rsidP="00000000" w:rsidRDefault="00000000" w:rsidRPr="00000000" w14:paraId="0000001C">
            <w:pPr>
              <w:jc w:val="center"/>
              <w:rPr>
                <w:sz w:val="20"/>
                <w:szCs w:val="20"/>
              </w:rPr>
            </w:pPr>
            <w:r w:rsidDel="00000000" w:rsidR="00000000" w:rsidRPr="00000000">
              <w:rPr>
                <w:sz w:val="20"/>
                <w:szCs w:val="20"/>
                <w:rtl w:val="0"/>
              </w:rPr>
              <w:t xml:space="preserve">Economía I</w:t>
            </w:r>
          </w:p>
        </w:tc>
        <w:tc>
          <w:tcPr>
            <w:vAlign w:val="bottom"/>
          </w:tcPr>
          <w:p w:rsidR="00000000" w:rsidDel="00000000" w:rsidP="00000000" w:rsidRDefault="00000000" w:rsidRPr="00000000" w14:paraId="0000001D">
            <w:pPr>
              <w:jc w:val="center"/>
              <w:rPr>
                <w:sz w:val="20"/>
                <w:szCs w:val="20"/>
              </w:rPr>
            </w:pPr>
            <w:r w:rsidDel="00000000" w:rsidR="00000000" w:rsidRPr="00000000">
              <w:rPr>
                <w:sz w:val="20"/>
                <w:szCs w:val="20"/>
                <w:rtl w:val="0"/>
              </w:rPr>
              <w:t xml:space="preserve">Entrepreneurship and Business Venturing</w:t>
            </w:r>
          </w:p>
        </w:tc>
      </w:tr>
      <w:tr>
        <w:trPr>
          <w:cantSplit w:val="0"/>
          <w:tblHeader w:val="0"/>
        </w:trPr>
        <w:tc>
          <w:tcPr>
            <w:vAlign w:val="bottom"/>
          </w:tcPr>
          <w:p w:rsidR="00000000" w:rsidDel="00000000" w:rsidP="00000000" w:rsidRDefault="00000000" w:rsidRPr="00000000" w14:paraId="0000001E">
            <w:pPr>
              <w:jc w:val="center"/>
              <w:rPr>
                <w:sz w:val="20"/>
                <w:szCs w:val="20"/>
              </w:rPr>
            </w:pPr>
            <w:r w:rsidDel="00000000" w:rsidR="00000000" w:rsidRPr="00000000">
              <w:rPr>
                <w:sz w:val="20"/>
                <w:szCs w:val="20"/>
                <w:rtl w:val="0"/>
              </w:rPr>
              <w:t xml:space="preserve">Law and Economics</w:t>
            </w:r>
          </w:p>
        </w:tc>
        <w:tc>
          <w:tcPr>
            <w:vAlign w:val="bottom"/>
          </w:tcPr>
          <w:p w:rsidR="00000000" w:rsidDel="00000000" w:rsidP="00000000" w:rsidRDefault="00000000" w:rsidRPr="00000000" w14:paraId="0000001F">
            <w:pPr>
              <w:jc w:val="center"/>
              <w:rPr>
                <w:sz w:val="20"/>
                <w:szCs w:val="20"/>
              </w:rPr>
            </w:pPr>
            <w:r w:rsidDel="00000000" w:rsidR="00000000" w:rsidRPr="00000000">
              <w:rPr>
                <w:sz w:val="20"/>
                <w:szCs w:val="20"/>
                <w:rtl w:val="0"/>
              </w:rPr>
              <w:t xml:space="preserve">Entrepreneurial Finance</w:t>
            </w:r>
          </w:p>
        </w:tc>
      </w:tr>
      <w:tr>
        <w:trPr>
          <w:cantSplit w:val="0"/>
          <w:tblHeader w:val="0"/>
        </w:trPr>
        <w:tc>
          <w:tcPr>
            <w:vAlign w:val="bottom"/>
          </w:tcPr>
          <w:p w:rsidR="00000000" w:rsidDel="00000000" w:rsidP="00000000" w:rsidRDefault="00000000" w:rsidRPr="00000000" w14:paraId="00000020">
            <w:pPr>
              <w:jc w:val="center"/>
              <w:rPr>
                <w:sz w:val="20"/>
                <w:szCs w:val="20"/>
              </w:rPr>
            </w:pPr>
            <w:bookmarkStart w:colFirst="0" w:colLast="0" w:name="_heading=h.gjdgxs" w:id="0"/>
            <w:bookmarkEnd w:id="0"/>
            <w:r w:rsidDel="00000000" w:rsidR="00000000" w:rsidRPr="00000000">
              <w:rPr>
                <w:sz w:val="20"/>
                <w:szCs w:val="20"/>
                <w:rtl w:val="0"/>
              </w:rPr>
              <w:t xml:space="preserve">Predicciones y Escenarios</w:t>
            </w:r>
          </w:p>
        </w:tc>
        <w:tc>
          <w:tcPr>
            <w:vAlign w:val="bottom"/>
          </w:tcPr>
          <w:p w:rsidR="00000000" w:rsidDel="00000000" w:rsidP="00000000" w:rsidRDefault="00000000" w:rsidRPr="00000000" w14:paraId="00000021">
            <w:pPr>
              <w:jc w:val="center"/>
              <w:rPr>
                <w:sz w:val="20"/>
                <w:szCs w:val="20"/>
              </w:rPr>
            </w:pPr>
            <w:r w:rsidDel="00000000" w:rsidR="00000000" w:rsidRPr="00000000">
              <w:rPr>
                <w:rtl w:val="0"/>
              </w:rPr>
            </w:r>
          </w:p>
        </w:tc>
      </w:tr>
    </w:tbl>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pPr>
      <w:r w:rsidDel="00000000" w:rsidR="00000000" w:rsidRPr="00000000">
        <w:rPr>
          <w:rtl w:val="0"/>
        </w:rPr>
      </w:r>
    </w:p>
    <w:p w:rsidR="00000000" w:rsidDel="00000000" w:rsidP="00000000" w:rsidRDefault="00000000" w:rsidRPr="00000000" w14:paraId="00000023">
      <w:pPr>
        <w:numPr>
          <w:ilvl w:val="0"/>
          <w:numId w:val="1"/>
        </w:numPr>
        <w:tabs>
          <w:tab w:val="left" w:pos="819"/>
          <w:tab w:val="left" w:pos="820"/>
        </w:tabs>
        <w:spacing w:before="1" w:line="242" w:lineRule="auto"/>
        <w:ind w:left="820" w:right="129" w:hanging="360"/>
      </w:pPr>
      <w:r w:rsidDel="00000000" w:rsidR="00000000" w:rsidRPr="00000000">
        <w:rPr>
          <w:rtl w:val="0"/>
        </w:rPr>
        <w:t xml:space="preserve">Tomar en cuenta que los cursos de Tulane University tienen una validez máxima de 7 años. En caso el alumno no se gradúe del programa antes de este tiempo, se deberá volver a tomar todos los cursos correspondientes a la doble titulación para optar por el título.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pPr>
      <w:r w:rsidDel="00000000" w:rsidR="00000000" w:rsidRPr="00000000">
        <w:rPr>
          <w:rtl w:val="0"/>
        </w:rPr>
      </w:r>
    </w:p>
    <w:p w:rsidR="00000000" w:rsidDel="00000000" w:rsidP="00000000" w:rsidRDefault="00000000" w:rsidRPr="00000000" w14:paraId="00000025">
      <w:pPr>
        <w:pStyle w:val="Heading1"/>
        <w:ind w:firstLine="100"/>
        <w:rPr>
          <w:sz w:val="22"/>
          <w:szCs w:val="22"/>
        </w:rPr>
      </w:pPr>
      <w:r w:rsidDel="00000000" w:rsidR="00000000" w:rsidRPr="00000000">
        <w:rPr>
          <w:rtl w:val="0"/>
        </w:rPr>
      </w:r>
    </w:p>
    <w:p w:rsidR="00000000" w:rsidDel="00000000" w:rsidP="00000000" w:rsidRDefault="00000000" w:rsidRPr="00000000" w14:paraId="00000026">
      <w:pPr>
        <w:pStyle w:val="Heading1"/>
        <w:ind w:firstLine="100"/>
        <w:rPr>
          <w:sz w:val="22"/>
          <w:szCs w:val="22"/>
        </w:rPr>
      </w:pPr>
      <w:r w:rsidDel="00000000" w:rsidR="00000000" w:rsidRPr="00000000">
        <w:rPr>
          <w:sz w:val="22"/>
          <w:szCs w:val="22"/>
          <w:rtl w:val="0"/>
        </w:rPr>
        <w:t xml:space="preserve">Compromiso administrativo</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19"/>
          <w:tab w:val="left" w:pos="820"/>
        </w:tabs>
        <w:spacing w:after="0" w:before="0" w:line="206" w:lineRule="auto"/>
        <w:ind w:left="8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Asignarme a los cursos de Tulane en la plataforma de MiU en los tiempos establecidos.</w:t>
      </w:r>
      <w:r w:rsidDel="00000000" w:rsidR="00000000" w:rsidRPr="00000000">
        <w:rPr>
          <w:rtl w:val="0"/>
        </w:rPr>
      </w:r>
    </w:p>
    <w:p w:rsidR="00000000" w:rsidDel="00000000" w:rsidP="00000000" w:rsidRDefault="00000000" w:rsidRPr="00000000" w14:paraId="00000029">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19"/>
          <w:tab w:val="left" w:pos="820"/>
        </w:tabs>
        <w:spacing w:after="0" w:before="3" w:line="240" w:lineRule="auto"/>
        <w:ind w:left="8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Visualizar mi nota de cursos de Tulane únicamente en la plataforma de Gibson de Tulane University.</w:t>
      </w:r>
      <w:r w:rsidDel="00000000" w:rsidR="00000000" w:rsidRPr="00000000">
        <w:rPr>
          <w:rtl w:val="0"/>
        </w:rPr>
      </w:r>
    </w:p>
    <w:p w:rsidR="00000000" w:rsidDel="00000000" w:rsidP="00000000" w:rsidRDefault="00000000" w:rsidRPr="00000000" w14:paraId="0000002A">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19"/>
          <w:tab w:val="left" w:pos="820"/>
        </w:tabs>
        <w:spacing w:after="0" w:before="3" w:line="242" w:lineRule="auto"/>
        <w:ind w:left="820" w:right="13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Revisar con frecuencia el correo electrónico de la UFM, para poder estar enterado de todos los avisos, indicaciones o noticias.</w:t>
      </w:r>
      <w:r w:rsidDel="00000000" w:rsidR="00000000" w:rsidRPr="00000000">
        <w:rPr>
          <w:rtl w:val="0"/>
        </w:rPr>
      </w:r>
    </w:p>
    <w:p w:rsidR="00000000" w:rsidDel="00000000" w:rsidP="00000000" w:rsidRDefault="00000000" w:rsidRPr="00000000" w14:paraId="0000002B">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19"/>
          <w:tab w:val="left" w:pos="820"/>
        </w:tabs>
        <w:spacing w:after="0" w:before="2" w:line="240" w:lineRule="auto"/>
        <w:ind w:left="8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Completar la evaluación del curso correspondiente al finalizar la cuarta sesión de clases.</w:t>
      </w: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pPr>
      <w:r w:rsidDel="00000000" w:rsidR="00000000" w:rsidRPr="00000000">
        <w:rPr>
          <w:rtl w:val="0"/>
        </w:rPr>
      </w:r>
    </w:p>
    <w:p w:rsidR="00000000" w:rsidDel="00000000" w:rsidP="00000000" w:rsidRDefault="00000000" w:rsidRPr="00000000" w14:paraId="00000030">
      <w:pPr>
        <w:pStyle w:val="Heading1"/>
        <w:spacing w:line="276" w:lineRule="auto"/>
        <w:ind w:firstLine="100"/>
        <w:rPr>
          <w:sz w:val="22"/>
          <w:szCs w:val="22"/>
        </w:rPr>
      </w:pPr>
      <w:r w:rsidDel="00000000" w:rsidR="00000000" w:rsidRPr="00000000">
        <w:rPr>
          <w:sz w:val="22"/>
          <w:szCs w:val="22"/>
          <w:rtl w:val="0"/>
        </w:rPr>
        <w:t xml:space="preserve">Compromiso papelería</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 comprometo a entregar la siguiente papelería como parte de mi admisión a Tulane University:</w:t>
      </w:r>
    </w:p>
    <w:p w:rsidR="00000000" w:rsidDel="00000000" w:rsidP="00000000" w:rsidRDefault="00000000" w:rsidRPr="00000000" w14:paraId="00000032">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19"/>
          <w:tab w:val="left" w:pos="820"/>
        </w:tabs>
        <w:spacing w:after="0" w:before="3" w:line="240" w:lineRule="auto"/>
        <w:ind w:left="820" w:right="0" w:hanging="360"/>
        <w:jc w:val="left"/>
        <w:rPr>
          <w:sz w:val="16"/>
          <w:szCs w:val="16"/>
        </w:rPr>
      </w:pPr>
      <w:r w:rsidDel="00000000" w:rsidR="00000000" w:rsidRPr="00000000">
        <w:rPr>
          <w:rtl w:val="0"/>
        </w:rPr>
        <w:t xml:space="preserve">Master Program Application</w:t>
      </w:r>
    </w:p>
    <w:p w:rsidR="00000000" w:rsidDel="00000000" w:rsidP="00000000" w:rsidRDefault="00000000" w:rsidRPr="00000000" w14:paraId="00000033">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19"/>
          <w:tab w:val="left" w:pos="820"/>
        </w:tabs>
        <w:spacing w:after="0" w:before="3" w:line="240" w:lineRule="auto"/>
        <w:ind w:left="820" w:right="0" w:hanging="360"/>
        <w:jc w:val="left"/>
        <w:rPr>
          <w:sz w:val="16"/>
          <w:szCs w:val="16"/>
        </w:rPr>
      </w:pPr>
      <w:r w:rsidDel="00000000" w:rsidR="00000000" w:rsidRPr="00000000">
        <w:rPr>
          <w:rtl w:val="0"/>
        </w:rPr>
        <w:t xml:space="preserve">Code of Conduct Tulane Insurance</w:t>
      </w:r>
    </w:p>
    <w:p w:rsidR="00000000" w:rsidDel="00000000" w:rsidP="00000000" w:rsidRDefault="00000000" w:rsidRPr="00000000" w14:paraId="00000034">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19"/>
          <w:tab w:val="left" w:pos="820"/>
        </w:tabs>
        <w:spacing w:after="0" w:before="3" w:line="240" w:lineRule="auto"/>
        <w:ind w:left="820" w:right="0" w:hanging="360"/>
        <w:jc w:val="left"/>
        <w:rPr>
          <w:sz w:val="16"/>
          <w:szCs w:val="16"/>
        </w:rPr>
      </w:pPr>
      <w:r w:rsidDel="00000000" w:rsidR="00000000" w:rsidRPr="00000000">
        <w:rPr>
          <w:rtl w:val="0"/>
        </w:rPr>
        <w:t xml:space="preserve">Biobook (formato Word)</w:t>
      </w:r>
    </w:p>
    <w:p w:rsidR="00000000" w:rsidDel="00000000" w:rsidP="00000000" w:rsidRDefault="00000000" w:rsidRPr="00000000" w14:paraId="00000035">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19"/>
          <w:tab w:val="left" w:pos="820"/>
        </w:tabs>
        <w:spacing w:after="0" w:before="3" w:line="240" w:lineRule="auto"/>
        <w:ind w:left="820" w:right="0" w:hanging="360"/>
        <w:jc w:val="left"/>
        <w:rPr>
          <w:sz w:val="16"/>
          <w:szCs w:val="16"/>
        </w:rPr>
      </w:pPr>
      <w:r w:rsidDel="00000000" w:rsidR="00000000" w:rsidRPr="00000000">
        <w:rPr>
          <w:rtl w:val="0"/>
        </w:rPr>
        <w:t xml:space="preserve">Compromiso UFM-Tulane</w:t>
      </w:r>
    </w:p>
    <w:p w:rsidR="00000000" w:rsidDel="00000000" w:rsidP="00000000" w:rsidRDefault="00000000" w:rsidRPr="00000000" w14:paraId="00000036">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19"/>
          <w:tab w:val="left" w:pos="820"/>
        </w:tabs>
        <w:spacing w:after="0" w:before="3" w:line="240" w:lineRule="auto"/>
        <w:ind w:left="820" w:right="0" w:hanging="360"/>
        <w:jc w:val="left"/>
        <w:rPr>
          <w:sz w:val="16"/>
          <w:szCs w:val="16"/>
        </w:rPr>
      </w:pPr>
      <w:r w:rsidDel="00000000" w:rsidR="00000000" w:rsidRPr="00000000">
        <w:rPr>
          <w:rtl w:val="0"/>
        </w:rPr>
        <w:t xml:space="preserve">Traveler’s Health Insurance</w:t>
      </w:r>
    </w:p>
    <w:p w:rsidR="00000000" w:rsidDel="00000000" w:rsidP="00000000" w:rsidRDefault="00000000" w:rsidRPr="00000000" w14:paraId="00000037">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19"/>
          <w:tab w:val="left" w:pos="820"/>
        </w:tabs>
        <w:spacing w:after="0" w:before="3" w:line="240" w:lineRule="auto"/>
        <w:ind w:left="820" w:right="0" w:hanging="360"/>
        <w:jc w:val="left"/>
        <w:rPr>
          <w:sz w:val="16"/>
          <w:szCs w:val="16"/>
        </w:rPr>
      </w:pPr>
      <w:r w:rsidDel="00000000" w:rsidR="00000000" w:rsidRPr="00000000">
        <w:rPr>
          <w:rtl w:val="0"/>
        </w:rPr>
        <w:t xml:space="preserve">Pasaporte con 6 meses de vigencia posterior al viaje</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pPr>
      <w:r w:rsidDel="00000000" w:rsidR="00000000" w:rsidRPr="00000000">
        <w:rPr>
          <w:rtl w:val="0"/>
        </w:rPr>
      </w:r>
    </w:p>
    <w:p w:rsidR="00000000" w:rsidDel="00000000" w:rsidP="00000000" w:rsidRDefault="00000000" w:rsidRPr="00000000" w14:paraId="0000003A">
      <w:pPr>
        <w:pStyle w:val="Heading1"/>
        <w:spacing w:line="276" w:lineRule="auto"/>
        <w:ind w:left="0" w:firstLine="0"/>
        <w:rPr>
          <w:sz w:val="22"/>
          <w:szCs w:val="22"/>
        </w:rPr>
      </w:pPr>
      <w:r w:rsidDel="00000000" w:rsidR="00000000" w:rsidRPr="00000000">
        <w:rPr>
          <w:sz w:val="22"/>
          <w:szCs w:val="22"/>
          <w:rtl w:val="0"/>
        </w:rPr>
        <w:t xml:space="preserve">Compromiso viajes</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Acepto las siguientes condiciones de viajes a Tulane University en Nueva Orleans:</w:t>
      </w:r>
    </w:p>
    <w:p w:rsidR="00000000" w:rsidDel="00000000" w:rsidP="00000000" w:rsidRDefault="00000000" w:rsidRPr="00000000" w14:paraId="0000003C">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19"/>
          <w:tab w:val="left" w:pos="820"/>
        </w:tabs>
        <w:spacing w:after="0" w:before="3" w:line="240" w:lineRule="auto"/>
        <w:ind w:left="8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Estar solvente en mis cuotas, tanto de UFM como de Tulane.</w:t>
      </w:r>
      <w:r w:rsidDel="00000000" w:rsidR="00000000" w:rsidRPr="00000000">
        <w:rPr>
          <w:rtl w:val="0"/>
        </w:rPr>
      </w:r>
    </w:p>
    <w:p w:rsidR="00000000" w:rsidDel="00000000" w:rsidP="00000000" w:rsidRDefault="00000000" w:rsidRPr="00000000" w14:paraId="0000003D">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19"/>
          <w:tab w:val="left" w:pos="820"/>
        </w:tabs>
        <w:spacing w:after="0" w:before="3" w:line="240" w:lineRule="auto"/>
        <w:ind w:left="8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Haber pagado un mínimo de $2,500 de cuotas correspondientes a Tulane antes del viaje.</w:t>
      </w:r>
      <w:r w:rsidDel="00000000" w:rsidR="00000000" w:rsidRPr="00000000">
        <w:rPr>
          <w:rtl w:val="0"/>
        </w:rPr>
      </w:r>
    </w:p>
    <w:p w:rsidR="00000000" w:rsidDel="00000000" w:rsidP="00000000" w:rsidRDefault="00000000" w:rsidRPr="00000000" w14:paraId="0000003E">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19"/>
          <w:tab w:val="left" w:pos="820"/>
        </w:tabs>
        <w:spacing w:after="0" w:before="3" w:line="242" w:lineRule="auto"/>
        <w:ind w:left="820" w:right="125"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Solicitar mi respectivo permiso laboral con suficiente tiempo para ausentarme</w:t>
      </w:r>
      <w:r w:rsidDel="00000000" w:rsidR="00000000" w:rsidRPr="00000000">
        <w:rPr>
          <w:rtl w:val="0"/>
        </w:rPr>
        <w:t xml:space="preserve"> una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semana completa por motivo de viaje académico.</w:t>
      </w:r>
      <w:r w:rsidDel="00000000" w:rsidR="00000000" w:rsidRPr="00000000">
        <w:rPr>
          <w:rtl w:val="0"/>
        </w:rPr>
      </w:r>
    </w:p>
    <w:p w:rsidR="00000000" w:rsidDel="00000000" w:rsidP="00000000" w:rsidRDefault="00000000" w:rsidRPr="00000000" w14:paraId="0000003F">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19"/>
          <w:tab w:val="left" w:pos="820"/>
        </w:tabs>
        <w:spacing w:after="0" w:before="2" w:line="240" w:lineRule="auto"/>
        <w:ind w:left="8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Cubrir todos los gastos de equipaje y </w:t>
      </w:r>
      <w:r w:rsidDel="00000000" w:rsidR="00000000" w:rsidRPr="00000000">
        <w:rPr>
          <w:rtl w:val="0"/>
        </w:rPr>
        <w:t xml:space="preserve">trámite de visa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necesarios.</w:t>
      </w: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pStyle w:val="Heading1"/>
        <w:ind w:firstLine="100"/>
        <w:rPr>
          <w:sz w:val="22"/>
          <w:szCs w:val="22"/>
        </w:rPr>
      </w:pPr>
      <w:r w:rsidDel="00000000" w:rsidR="00000000" w:rsidRPr="00000000">
        <w:rPr>
          <w:rtl w:val="0"/>
        </w:rPr>
      </w:r>
    </w:p>
    <w:p w:rsidR="00000000" w:rsidDel="00000000" w:rsidP="00000000" w:rsidRDefault="00000000" w:rsidRPr="00000000" w14:paraId="00000042">
      <w:pPr>
        <w:pStyle w:val="Heading1"/>
        <w:spacing w:line="276" w:lineRule="auto"/>
        <w:ind w:firstLine="100"/>
        <w:rPr>
          <w:sz w:val="22"/>
          <w:szCs w:val="22"/>
        </w:rPr>
      </w:pPr>
      <w:r w:rsidDel="00000000" w:rsidR="00000000" w:rsidRPr="00000000">
        <w:rPr>
          <w:sz w:val="22"/>
          <w:szCs w:val="22"/>
          <w:rtl w:val="0"/>
        </w:rPr>
        <w:t xml:space="preserve">Compromiso de UFM con el alumno</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universidad se compromete a cubrir los siguientes gastos:</w:t>
      </w:r>
    </w:p>
    <w:p w:rsidR="00000000" w:rsidDel="00000000" w:rsidP="00000000" w:rsidRDefault="00000000" w:rsidRPr="00000000" w14:paraId="00000044">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19"/>
          <w:tab w:val="left" w:pos="820"/>
        </w:tabs>
        <w:spacing w:after="0" w:before="3" w:line="240" w:lineRule="auto"/>
        <w:ind w:left="8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Boleto en las fechas establecidas</w:t>
      </w:r>
      <w:r w:rsidDel="00000000" w:rsidR="00000000" w:rsidRPr="00000000">
        <w:rPr>
          <w:b w:val="1"/>
          <w:i w:val="0"/>
          <w:smallCaps w:val="0"/>
          <w:strike w:val="0"/>
          <w:color w:val="434343"/>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5">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19"/>
          <w:tab w:val="left" w:pos="820"/>
        </w:tabs>
        <w:spacing w:after="0" w:before="3" w:line="240" w:lineRule="auto"/>
        <w:ind w:left="8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Hospedaje en habitación doble en las fechas y hotel establecid</w:t>
      </w:r>
      <w:r w:rsidDel="00000000" w:rsidR="00000000" w:rsidRPr="00000000">
        <w:rPr>
          <w:rtl w:val="0"/>
        </w:rPr>
        <w:t xml:space="preserve">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 p</w:t>
      </w:r>
      <w:r w:rsidDel="00000000" w:rsidR="00000000" w:rsidRPr="00000000">
        <w:rPr>
          <w:rtl w:val="0"/>
        </w:rPr>
        <w:t xml:space="preserve">or la universidad**</w:t>
      </w:r>
    </w:p>
    <w:p w:rsidR="00000000" w:rsidDel="00000000" w:rsidP="00000000" w:rsidRDefault="00000000" w:rsidRPr="00000000" w14:paraId="00000046">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19"/>
          <w:tab w:val="left" w:pos="820"/>
        </w:tabs>
        <w:spacing w:after="0" w:before="3" w:line="240" w:lineRule="auto"/>
        <w:ind w:left="8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Almuerzo los días de clase.</w:t>
      </w:r>
      <w:r w:rsidDel="00000000" w:rsidR="00000000" w:rsidRPr="00000000">
        <w:rPr>
          <w:rtl w:val="0"/>
        </w:rPr>
      </w:r>
    </w:p>
    <w:p w:rsidR="00000000" w:rsidDel="00000000" w:rsidP="00000000" w:rsidRDefault="00000000" w:rsidRPr="00000000" w14:paraId="00000047">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19"/>
          <w:tab w:val="left" w:pos="820"/>
        </w:tabs>
        <w:spacing w:after="0" w:before="3" w:line="240" w:lineRule="auto"/>
        <w:ind w:left="8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Transporte aeropuerto-hotel-aeropuerto.</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tabs>
          <w:tab w:val="left" w:pos="819"/>
          <w:tab w:val="left" w:pos="820"/>
        </w:tabs>
        <w:spacing w:after="0" w:before="3" w:line="240" w:lineRule="auto"/>
        <w:ind w:left="820" w:right="0" w:firstLine="0"/>
        <w:jc w:val="left"/>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3" w:line="242" w:lineRule="auto"/>
        <w:ind w:left="820" w:right="123" w:firstLine="0"/>
        <w:jc w:val="both"/>
        <w:rPr>
          <w:color w:val="999999"/>
          <w:sz w:val="20"/>
          <w:szCs w:val="20"/>
        </w:rPr>
      </w:pPr>
      <w:r w:rsidDel="00000000" w:rsidR="00000000" w:rsidRPr="00000000">
        <w:rPr>
          <w:rFonts w:ascii="Arial" w:cs="Arial" w:eastAsia="Arial" w:hAnsi="Arial"/>
          <w:b w:val="0"/>
          <w:i w:val="0"/>
          <w:smallCaps w:val="0"/>
          <w:strike w:val="0"/>
          <w:color w:val="999999"/>
          <w:sz w:val="20"/>
          <w:szCs w:val="20"/>
          <w:u w:val="none"/>
          <w:vertAlign w:val="baseline"/>
          <w:rtl w:val="0"/>
        </w:rPr>
        <w:t xml:space="preserve">*El estudiante puede solici</w:t>
      </w:r>
      <w:r w:rsidDel="00000000" w:rsidR="00000000" w:rsidRPr="00000000">
        <w:rPr>
          <w:color w:val="999999"/>
          <w:sz w:val="20"/>
          <w:szCs w:val="20"/>
          <w:rtl w:val="0"/>
        </w:rPr>
        <w:t xml:space="preserve">tar trámite de boleto en fechas distintas a las establecidas por la universidad, tomando en cuenta que se le cobrará un fee por trámites administrativos, más la diferencia del costo promedio de los boletos del grupo que viajará, en caso su boleto sea más caro que el resto.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3" w:line="242" w:lineRule="auto"/>
        <w:ind w:left="820" w:right="123" w:firstLine="0"/>
        <w:jc w:val="both"/>
        <w:rPr>
          <w:color w:val="999999"/>
          <w:sz w:val="20"/>
          <w:szCs w:val="20"/>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3" w:line="242" w:lineRule="auto"/>
        <w:ind w:left="820" w:right="123" w:firstLine="0"/>
        <w:jc w:val="both"/>
        <w:rPr>
          <w:color w:val="999999"/>
          <w:sz w:val="20"/>
          <w:szCs w:val="20"/>
        </w:rPr>
      </w:pPr>
      <w:r w:rsidDel="00000000" w:rsidR="00000000" w:rsidRPr="00000000">
        <w:rPr>
          <w:color w:val="999999"/>
          <w:sz w:val="20"/>
          <w:szCs w:val="20"/>
          <w:rtl w:val="0"/>
        </w:rPr>
        <w:t xml:space="preserve">**El costo incluido de hospedaje aplica únicamente para el hotel que la universidad facilite a los estudiantes. Si el estudiante quiere hospedarse en otra ubicación, el costo corre por cuenta del alumno.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3" w:line="242" w:lineRule="auto"/>
        <w:ind w:left="820" w:right="123" w:firstLine="0"/>
        <w:jc w:val="both"/>
        <w:rPr>
          <w:color w:val="999999"/>
          <w:sz w:val="20"/>
          <w:szCs w:val="20"/>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3" w:line="242" w:lineRule="auto"/>
        <w:ind w:left="820" w:right="123" w:firstLine="0"/>
        <w:jc w:val="both"/>
        <w:rPr>
          <w:color w:val="999999"/>
          <w:sz w:val="20"/>
          <w:szCs w:val="20"/>
        </w:rPr>
      </w:pP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3" w:line="242" w:lineRule="auto"/>
        <w:ind w:left="100" w:right="123" w:firstLine="0"/>
        <w:jc w:val="both"/>
        <w:rPr>
          <w:sz w:val="20"/>
          <w:szCs w:val="20"/>
          <w:highlight w:val="yellow"/>
        </w:rPr>
      </w:pP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caso de ser aceptado, me comprometo a seguir todos los lineamientos anteriores.</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pPr>
      <w:r w:rsidDel="00000000" w:rsidR="00000000" w:rsidRPr="00000000">
        <w:rPr>
          <w:rtl w:val="0"/>
        </w:rPr>
      </w:r>
    </w:p>
    <w:p w:rsidR="00000000" w:rsidDel="00000000" w:rsidP="00000000" w:rsidRDefault="00000000" w:rsidRPr="00000000" w14:paraId="00000051">
      <w:pPr>
        <w:pStyle w:val="Heading2"/>
        <w:ind w:left="0"/>
        <w:rPr>
          <w:sz w:val="22"/>
          <w:szCs w:val="22"/>
        </w:rPr>
      </w:pPr>
      <w:bookmarkStart w:colFirst="0" w:colLast="0" w:name="_heading=h.wvtx9tezm79n" w:id="1"/>
      <w:bookmarkEnd w:id="1"/>
      <w:r w:rsidDel="00000000" w:rsidR="00000000" w:rsidRPr="00000000">
        <w:rPr>
          <w:rtl w:val="0"/>
        </w:rPr>
      </w:r>
    </w:p>
    <w:p w:rsidR="00000000" w:rsidDel="00000000" w:rsidP="00000000" w:rsidRDefault="00000000" w:rsidRPr="00000000" w14:paraId="00000052">
      <w:pPr>
        <w:pStyle w:val="Heading2"/>
        <w:ind w:left="0"/>
        <w:rPr>
          <w:sz w:val="22"/>
          <w:szCs w:val="22"/>
        </w:rPr>
      </w:pPr>
      <w:bookmarkStart w:colFirst="0" w:colLast="0" w:name="_heading=h.m3f08gwnhyx6" w:id="2"/>
      <w:bookmarkEnd w:id="2"/>
      <w:r w:rsidDel="00000000" w:rsidR="00000000" w:rsidRPr="00000000">
        <w:rPr>
          <w:rtl w:val="0"/>
        </w:rPr>
      </w:r>
    </w:p>
    <w:p w:rsidR="00000000" w:rsidDel="00000000" w:rsidP="00000000" w:rsidRDefault="00000000" w:rsidRPr="00000000" w14:paraId="00000053">
      <w:pPr>
        <w:pStyle w:val="Heading2"/>
        <w:ind w:left="0"/>
        <w:rPr>
          <w:sz w:val="22"/>
          <w:szCs w:val="22"/>
        </w:rPr>
      </w:pPr>
      <w:bookmarkStart w:colFirst="0" w:colLast="0" w:name="_heading=h.u3amfvtdn9rn" w:id="3"/>
      <w:bookmarkEnd w:id="3"/>
      <w:r w:rsidDel="00000000" w:rsidR="00000000" w:rsidRPr="00000000">
        <w:rPr>
          <w:sz w:val="22"/>
          <w:szCs w:val="22"/>
          <w:rtl w:val="0"/>
        </w:rPr>
        <w:t xml:space="preserve">Nombre:</w:t>
        <w:tab/>
        <w:tab/>
        <w:tab/>
        <w:tab/>
        <w:tab/>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tabs>
          <w:tab w:val="left" w:pos="5139"/>
        </w:tabs>
        <w:spacing w:before="3" w:lineRule="auto"/>
        <w:ind w:left="100" w:firstLine="0"/>
        <w:rPr>
          <w:b w:val="1"/>
        </w:rPr>
      </w:pPr>
      <w:r w:rsidDel="00000000" w:rsidR="00000000" w:rsidRPr="00000000">
        <w:rPr>
          <w:rtl w:val="0"/>
        </w:rPr>
      </w:r>
    </w:p>
    <w:p w:rsidR="00000000" w:rsidDel="00000000" w:rsidP="00000000" w:rsidRDefault="00000000" w:rsidRPr="00000000" w14:paraId="00000058">
      <w:pPr>
        <w:tabs>
          <w:tab w:val="left" w:pos="5139"/>
        </w:tabs>
        <w:spacing w:before="3" w:lineRule="auto"/>
        <w:ind w:left="0" w:firstLine="0"/>
        <w:rPr>
          <w:b w:val="1"/>
        </w:rPr>
      </w:pPr>
      <w:r w:rsidDel="00000000" w:rsidR="00000000" w:rsidRPr="00000000">
        <w:rPr>
          <w:b w:val="1"/>
          <w:rtl w:val="0"/>
        </w:rPr>
        <w:t xml:space="preserve">Firma: </w:t>
        <w:tab/>
        <w:tab/>
        <w:t xml:space="preserve">Fecha:</w:t>
      </w:r>
    </w:p>
    <w:p w:rsidR="00000000" w:rsidDel="00000000" w:rsidP="00000000" w:rsidRDefault="00000000" w:rsidRPr="00000000" w14:paraId="00000059">
      <w:pPr>
        <w:tabs>
          <w:tab w:val="left" w:pos="5139"/>
        </w:tabs>
        <w:spacing w:before="3" w:lineRule="auto"/>
        <w:ind w:left="100" w:firstLine="0"/>
        <w:rPr/>
      </w:pPr>
      <w:r w:rsidDel="00000000" w:rsidR="00000000" w:rsidRPr="00000000">
        <w:rPr>
          <w:rtl w:val="0"/>
        </w:rPr>
      </w:r>
    </w:p>
    <w:sectPr>
      <w:pgSz w:h="15840" w:w="12240" w:orient="portrait"/>
      <w:pgMar w:bottom="450" w:top="720" w:left="1340" w:right="100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820" w:hanging="360"/>
      </w:pPr>
      <w:rPr>
        <w:rFonts w:ascii="Arial" w:cs="Arial" w:eastAsia="Arial" w:hAnsi="Arial"/>
        <w:sz w:val="18"/>
        <w:szCs w:val="18"/>
      </w:rPr>
    </w:lvl>
    <w:lvl w:ilvl="1">
      <w:start w:val="1"/>
      <w:numFmt w:val="bullet"/>
      <w:lvlText w:val="•"/>
      <w:lvlJc w:val="left"/>
      <w:pPr>
        <w:ind w:left="1678" w:hanging="360"/>
      </w:pPr>
      <w:rPr/>
    </w:lvl>
    <w:lvl w:ilvl="2">
      <w:start w:val="1"/>
      <w:numFmt w:val="bullet"/>
      <w:lvlText w:val="•"/>
      <w:lvlJc w:val="left"/>
      <w:pPr>
        <w:ind w:left="2536" w:hanging="360"/>
      </w:pPr>
      <w:rPr/>
    </w:lvl>
    <w:lvl w:ilvl="3">
      <w:start w:val="1"/>
      <w:numFmt w:val="bullet"/>
      <w:lvlText w:val="•"/>
      <w:lvlJc w:val="left"/>
      <w:pPr>
        <w:ind w:left="3394" w:hanging="360"/>
      </w:pPr>
      <w:rPr/>
    </w:lvl>
    <w:lvl w:ilvl="4">
      <w:start w:val="1"/>
      <w:numFmt w:val="bullet"/>
      <w:lvlText w:val="•"/>
      <w:lvlJc w:val="left"/>
      <w:pPr>
        <w:ind w:left="4252" w:hanging="360"/>
      </w:pPr>
      <w:rPr/>
    </w:lvl>
    <w:lvl w:ilvl="5">
      <w:start w:val="1"/>
      <w:numFmt w:val="bullet"/>
      <w:lvlText w:val="•"/>
      <w:lvlJc w:val="left"/>
      <w:pPr>
        <w:ind w:left="5110" w:hanging="360"/>
      </w:pPr>
      <w:rPr/>
    </w:lvl>
    <w:lvl w:ilvl="6">
      <w:start w:val="1"/>
      <w:numFmt w:val="bullet"/>
      <w:lvlText w:val="•"/>
      <w:lvlJc w:val="left"/>
      <w:pPr>
        <w:ind w:left="5968" w:hanging="360"/>
      </w:pPr>
      <w:rPr/>
    </w:lvl>
    <w:lvl w:ilvl="7">
      <w:start w:val="1"/>
      <w:numFmt w:val="bullet"/>
      <w:lvlText w:val="•"/>
      <w:lvlJc w:val="left"/>
      <w:pPr>
        <w:ind w:left="6826" w:hanging="360"/>
      </w:pPr>
      <w:rPr/>
    </w:lvl>
    <w:lvl w:ilvl="8">
      <w:start w:val="1"/>
      <w:numFmt w:val="bullet"/>
      <w:lvlText w:val="•"/>
      <w:lvlJc w:val="left"/>
      <w:pPr>
        <w:ind w:left="7684"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E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29" w:lineRule="auto"/>
      <w:ind w:left="100"/>
    </w:pPr>
    <w:rPr>
      <w:b w:val="1"/>
      <w:sz w:val="20"/>
      <w:szCs w:val="20"/>
    </w:rPr>
  </w:style>
  <w:style w:type="paragraph" w:styleId="Heading2">
    <w:name w:val="heading 2"/>
    <w:basedOn w:val="Normal"/>
    <w:next w:val="Normal"/>
    <w:pPr>
      <w:ind w:left="100"/>
    </w:pPr>
    <w:rPr>
      <w:b w:val="1"/>
      <w:sz w:val="18"/>
      <w:szCs w:val="1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line="229" w:lineRule="auto"/>
      <w:ind w:left="100"/>
    </w:pPr>
    <w:rPr>
      <w:b w:val="1"/>
      <w:sz w:val="20"/>
      <w:szCs w:val="20"/>
    </w:rPr>
  </w:style>
  <w:style w:type="paragraph" w:styleId="Heading2">
    <w:name w:val="heading 2"/>
    <w:basedOn w:val="Normal"/>
    <w:next w:val="Normal"/>
    <w:pPr>
      <w:ind w:left="100"/>
    </w:pPr>
    <w:rPr>
      <w:b w:val="1"/>
      <w:sz w:val="18"/>
      <w:szCs w:val="1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rFonts w:ascii="Arial" w:cs="Arial" w:eastAsia="Arial" w:hAnsi="Arial"/>
      <w:lang w:bidi="es-ES" w:eastAsia="es-ES" w:val="es-ES"/>
    </w:rPr>
  </w:style>
  <w:style w:type="paragraph" w:styleId="Heading1">
    <w:name w:val="heading 1"/>
    <w:basedOn w:val="Normal"/>
    <w:uiPriority w:val="9"/>
    <w:qFormat w:val="1"/>
    <w:pPr>
      <w:spacing w:line="229" w:lineRule="exact"/>
      <w:ind w:left="100"/>
      <w:outlineLvl w:val="0"/>
    </w:pPr>
    <w:rPr>
      <w:b w:val="1"/>
      <w:bCs w:val="1"/>
      <w:sz w:val="20"/>
      <w:szCs w:val="20"/>
    </w:rPr>
  </w:style>
  <w:style w:type="paragraph" w:styleId="Heading2">
    <w:name w:val="heading 2"/>
    <w:basedOn w:val="Normal"/>
    <w:uiPriority w:val="9"/>
    <w:unhideWhenUsed w:val="1"/>
    <w:qFormat w:val="1"/>
    <w:pPr>
      <w:ind w:left="100"/>
      <w:outlineLvl w:val="1"/>
    </w:pPr>
    <w:rPr>
      <w:b w:val="1"/>
      <w:bCs w:val="1"/>
      <w:sz w:val="18"/>
      <w:szCs w:val="1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pPr>
      <w:spacing w:before="3"/>
      <w:ind w:left="820" w:hanging="360"/>
    </w:pPr>
    <w:rPr>
      <w:sz w:val="18"/>
      <w:szCs w:val="18"/>
    </w:rPr>
  </w:style>
  <w:style w:type="paragraph" w:styleId="ListParagraph">
    <w:name w:val="List Paragraph"/>
    <w:basedOn w:val="Normal"/>
    <w:uiPriority w:val="1"/>
    <w:qFormat w:val="1"/>
    <w:pPr>
      <w:spacing w:before="3"/>
      <w:ind w:left="820" w:hanging="360"/>
    </w:pPr>
  </w:style>
  <w:style w:type="paragraph" w:styleId="TableParagraph" w:customStyle="1">
    <w:name w:val="Table Paragraph"/>
    <w:basedOn w:val="Normal"/>
    <w:uiPriority w:val="1"/>
    <w:qFormat w:val="1"/>
  </w:style>
  <w:style w:type="table" w:styleId="TableGrid">
    <w:name w:val="Table Grid"/>
    <w:basedOn w:val="TableNormal"/>
    <w:uiPriority w:val="39"/>
    <w:rsid w:val="00501755"/>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47l4C4QMVVC+qTUWlaODMhYKGg==">AMUW2mX/S/aM/GPrNMISaQyg2OAMDB1tckteMEJsk0oWWwUp7Yjh7oZc8iXRo2PzPt5EX7BhEoQSRF1ODJYUA+tNxq1sJQT69rUcgXUfbHi5E/GR5sJV3LLxcFuDJhqWrxK2U7WXRIiWkfBPkLfJ5Ex4MH8hAw+yu8OknI+aG3QOJqqQQ+mgviND2H2RgmOokrnTBzKTn3Dv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2019-10-18T14:31:00Z</dcterms:created>
</cp:coreProperties>
</file>