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5783217" cy="990600"/>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83217" cy="990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Como parte del programa de doble titulación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MFIN-Tulane University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 comprometo a los siguientes puntos:</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1"/>
        <w:pageBreakBefore w:val="0"/>
        <w:ind w:firstLine="100"/>
        <w:rPr>
          <w:sz w:val="22"/>
          <w:szCs w:val="22"/>
        </w:rPr>
      </w:pPr>
      <w:r w:rsidDel="00000000" w:rsidR="00000000" w:rsidRPr="00000000">
        <w:rPr>
          <w:sz w:val="22"/>
          <w:szCs w:val="22"/>
          <w:rtl w:val="0"/>
        </w:rPr>
        <w:t xml:space="preserve">Compromiso general</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19"/>
          <w:tab w:val="left" w:pos="820"/>
        </w:tabs>
        <w:spacing w:after="0" w:before="0" w:line="242" w:lineRule="auto"/>
        <w:ind w:left="820" w:right="124"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Asistir a todas las sesiones programadas puntualmente y respetar el acuerdo al que se llegue entre el grupo y el profesor para el resto de las reuniones.</w:t>
      </w: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19"/>
          <w:tab w:val="left" w:pos="820"/>
        </w:tabs>
        <w:spacing w:after="0" w:before="1" w:line="240" w:lineRule="auto"/>
        <w:ind w:left="8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Cumplir los lineamientos generales que me exijan los profesores en los cursos.</w:t>
      </w: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19"/>
          <w:tab w:val="left" w:pos="820"/>
        </w:tabs>
        <w:spacing w:after="0" w:before="3" w:line="240" w:lineRule="auto"/>
        <w:ind w:left="8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Dedicar todo el tiempo y los recursos necesarios para lograr lo requerido por el profesor.</w:t>
      </w: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19"/>
          <w:tab w:val="left" w:pos="820"/>
        </w:tabs>
        <w:spacing w:after="0" w:before="3" w:line="240" w:lineRule="auto"/>
        <w:ind w:left="8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Dominar el idioma inglés para poder investigar, dialogar y comunicarme.</w:t>
      </w: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19"/>
          <w:tab w:val="left" w:pos="820"/>
        </w:tabs>
        <w:spacing w:after="0" w:before="4" w:line="240" w:lineRule="auto"/>
        <w:ind w:left="8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Estudiar el material correspondiente y llegar preparado para participar en las sesiones.</w:t>
      </w: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19"/>
          <w:tab w:val="left" w:pos="820"/>
        </w:tabs>
        <w:spacing w:after="0" w:before="1" w:line="242" w:lineRule="auto"/>
        <w:ind w:left="820" w:right="129"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Tomar en cuenta que completar los cursos de Tulane puede tomar alrededor de 2 años, ya que estos no son impartidos todos los años.</w:t>
      </w:r>
      <w:r w:rsidDel="00000000" w:rsidR="00000000" w:rsidRPr="00000000">
        <w:rPr>
          <w:rtl w:val="0"/>
        </w:rPr>
      </w:r>
    </w:p>
    <w:p w:rsidR="00000000" w:rsidDel="00000000" w:rsidP="00000000" w:rsidRDefault="00000000" w:rsidRPr="00000000" w14:paraId="0000000E">
      <w:pPr>
        <w:pageBreakBefore w:val="0"/>
        <w:tabs>
          <w:tab w:val="left" w:pos="819"/>
          <w:tab w:val="left" w:pos="820"/>
        </w:tabs>
        <w:spacing w:before="1" w:line="242" w:lineRule="auto"/>
        <w:ind w:right="129"/>
        <w:rPr/>
      </w:pPr>
      <w:r w:rsidDel="00000000" w:rsidR="00000000" w:rsidRPr="00000000">
        <w:rPr>
          <w:rtl w:val="0"/>
        </w:rPr>
      </w:r>
    </w:p>
    <w:p w:rsidR="00000000" w:rsidDel="00000000" w:rsidP="00000000" w:rsidRDefault="00000000" w:rsidRPr="00000000" w14:paraId="0000000F">
      <w:pPr>
        <w:pStyle w:val="Heading1"/>
        <w:pageBreakBefore w:val="0"/>
        <w:ind w:firstLine="100"/>
        <w:rPr>
          <w:sz w:val="22"/>
          <w:szCs w:val="22"/>
        </w:rPr>
      </w:pPr>
      <w:r w:rsidDel="00000000" w:rsidR="00000000" w:rsidRPr="00000000">
        <w:rPr>
          <w:rtl w:val="0"/>
        </w:rPr>
      </w:r>
    </w:p>
    <w:p w:rsidR="00000000" w:rsidDel="00000000" w:rsidP="00000000" w:rsidRDefault="00000000" w:rsidRPr="00000000" w14:paraId="00000010">
      <w:pPr>
        <w:pStyle w:val="Heading1"/>
        <w:pageBreakBefore w:val="0"/>
        <w:ind w:firstLine="100"/>
        <w:rPr>
          <w:sz w:val="22"/>
          <w:szCs w:val="22"/>
        </w:rPr>
      </w:pPr>
      <w:r w:rsidDel="00000000" w:rsidR="00000000" w:rsidRPr="00000000">
        <w:rPr>
          <w:sz w:val="22"/>
          <w:szCs w:val="22"/>
          <w:rtl w:val="0"/>
        </w:rPr>
        <w:t xml:space="preserve">Compromiso académico</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19"/>
          <w:tab w:val="left" w:pos="820"/>
        </w:tabs>
        <w:spacing w:after="0" w:before="0" w:line="242" w:lineRule="auto"/>
        <w:ind w:left="820" w:right="124"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Cumplir con el requisito de Tulane University que establece obtener una nota de 80 puntos, o más, en los cursos de la maestría local detallados a continuación; y obtener un promedio de B, como mínimo, en todos los cursos de Tulane:</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9"/>
          <w:tab w:val="left" w:pos="820"/>
        </w:tabs>
        <w:spacing w:after="0" w:before="0" w:line="242" w:lineRule="auto"/>
        <w:ind w:left="820" w:right="12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6"/>
        <w:gridCol w:w="4704"/>
        <w:tblGridChange w:id="0">
          <w:tblGrid>
            <w:gridCol w:w="4686"/>
            <w:gridCol w:w="4704"/>
          </w:tblGrid>
        </w:tblGridChange>
      </w:tblGrid>
      <w:tr>
        <w:trPr>
          <w:cantSplit w:val="0"/>
          <w:tblHeader w:val="0"/>
        </w:trPr>
        <w:tc>
          <w:tcPr>
            <w:shd w:fill="d9d9d9" w:val="clear"/>
          </w:tcPr>
          <w:p w:rsidR="00000000" w:rsidDel="00000000" w:rsidP="00000000" w:rsidRDefault="00000000" w:rsidRPr="00000000" w14:paraId="00000014">
            <w:pPr>
              <w:tabs>
                <w:tab w:val="left" w:pos="819"/>
                <w:tab w:val="left" w:pos="820"/>
              </w:tabs>
              <w:spacing w:line="242" w:lineRule="auto"/>
              <w:ind w:right="124"/>
              <w:jc w:val="center"/>
              <w:rPr>
                <w:b w:val="1"/>
              </w:rPr>
            </w:pPr>
            <w:r w:rsidDel="00000000" w:rsidR="00000000" w:rsidRPr="00000000">
              <w:rPr>
                <w:b w:val="1"/>
                <w:rtl w:val="0"/>
              </w:rPr>
              <w:t xml:space="preserve">Cursos UFM</w:t>
            </w:r>
          </w:p>
        </w:tc>
        <w:tc>
          <w:tcPr>
            <w:shd w:fill="d9d9d9" w:val="clear"/>
          </w:tcPr>
          <w:p w:rsidR="00000000" w:rsidDel="00000000" w:rsidP="00000000" w:rsidRDefault="00000000" w:rsidRPr="00000000" w14:paraId="00000015">
            <w:pPr>
              <w:tabs>
                <w:tab w:val="left" w:pos="819"/>
                <w:tab w:val="left" w:pos="820"/>
              </w:tabs>
              <w:spacing w:line="242" w:lineRule="auto"/>
              <w:ind w:right="124"/>
              <w:jc w:val="center"/>
              <w:rPr>
                <w:b w:val="1"/>
              </w:rPr>
            </w:pPr>
            <w:r w:rsidDel="00000000" w:rsidR="00000000" w:rsidRPr="00000000">
              <w:rPr>
                <w:b w:val="1"/>
                <w:rtl w:val="0"/>
              </w:rPr>
              <w:t xml:space="preserve">Cursos Tulane University</w:t>
            </w:r>
          </w:p>
        </w:tc>
      </w:tr>
      <w:tr>
        <w:trPr>
          <w:cantSplit w:val="0"/>
          <w:tblHeader w:val="0"/>
        </w:trPr>
        <w:tc>
          <w:tcPr>
            <w:vAlign w:val="bottom"/>
          </w:tcPr>
          <w:p w:rsidR="00000000" w:rsidDel="00000000" w:rsidP="00000000" w:rsidRDefault="00000000" w:rsidRPr="00000000" w14:paraId="00000016">
            <w:pPr>
              <w:jc w:val="center"/>
              <w:rPr>
                <w:sz w:val="20"/>
                <w:szCs w:val="20"/>
              </w:rPr>
            </w:pPr>
            <w:r w:rsidDel="00000000" w:rsidR="00000000" w:rsidRPr="00000000">
              <w:rPr>
                <w:sz w:val="20"/>
                <w:szCs w:val="20"/>
                <w:rtl w:val="0"/>
              </w:rPr>
              <w:t xml:space="preserve">Economía I</w:t>
            </w:r>
          </w:p>
        </w:tc>
        <w:tc>
          <w:tcPr>
            <w:vAlign w:val="bottom"/>
          </w:tcPr>
          <w:p w:rsidR="00000000" w:rsidDel="00000000" w:rsidP="00000000" w:rsidRDefault="00000000" w:rsidRPr="00000000" w14:paraId="00000017">
            <w:pPr>
              <w:jc w:val="center"/>
              <w:rPr>
                <w:sz w:val="20"/>
                <w:szCs w:val="20"/>
              </w:rPr>
            </w:pPr>
            <w:r w:rsidDel="00000000" w:rsidR="00000000" w:rsidRPr="00000000">
              <w:rPr>
                <w:sz w:val="20"/>
                <w:szCs w:val="20"/>
                <w:rtl w:val="0"/>
              </w:rPr>
              <w:t xml:space="preserve">International Finance</w:t>
            </w:r>
          </w:p>
        </w:tc>
      </w:tr>
      <w:tr>
        <w:trPr>
          <w:cantSplit w:val="0"/>
          <w:tblHeader w:val="0"/>
        </w:trPr>
        <w:tc>
          <w:tcPr>
            <w:vAlign w:val="bottom"/>
          </w:tcPr>
          <w:p w:rsidR="00000000" w:rsidDel="00000000" w:rsidP="00000000" w:rsidRDefault="00000000" w:rsidRPr="00000000" w14:paraId="00000018">
            <w:pPr>
              <w:jc w:val="center"/>
              <w:rPr>
                <w:sz w:val="20"/>
                <w:szCs w:val="20"/>
              </w:rPr>
            </w:pPr>
            <w:r w:rsidDel="00000000" w:rsidR="00000000" w:rsidRPr="00000000">
              <w:rPr>
                <w:sz w:val="20"/>
                <w:szCs w:val="20"/>
                <w:rtl w:val="0"/>
              </w:rPr>
              <w:t xml:space="preserve">Contabilidad Financiera</w:t>
            </w:r>
          </w:p>
        </w:tc>
        <w:tc>
          <w:tcPr>
            <w:vAlign w:val="bottom"/>
          </w:tcPr>
          <w:p w:rsidR="00000000" w:rsidDel="00000000" w:rsidP="00000000" w:rsidRDefault="00000000" w:rsidRPr="00000000" w14:paraId="00000019">
            <w:pPr>
              <w:jc w:val="center"/>
              <w:rPr>
                <w:sz w:val="20"/>
                <w:szCs w:val="20"/>
              </w:rPr>
            </w:pPr>
            <w:r w:rsidDel="00000000" w:rsidR="00000000" w:rsidRPr="00000000">
              <w:rPr>
                <w:sz w:val="20"/>
                <w:szCs w:val="20"/>
                <w:rtl w:val="0"/>
              </w:rPr>
              <w:t xml:space="preserve">Investments</w:t>
            </w:r>
          </w:p>
        </w:tc>
      </w:tr>
      <w:tr>
        <w:trPr>
          <w:cantSplit w:val="0"/>
          <w:tblHeader w:val="0"/>
        </w:trPr>
        <w:tc>
          <w:tcPr>
            <w:vAlign w:val="bottom"/>
          </w:tcPr>
          <w:p w:rsidR="00000000" w:rsidDel="00000000" w:rsidP="00000000" w:rsidRDefault="00000000" w:rsidRPr="00000000" w14:paraId="0000001A">
            <w:pPr>
              <w:jc w:val="center"/>
              <w:rPr>
                <w:sz w:val="20"/>
                <w:szCs w:val="20"/>
              </w:rPr>
            </w:pPr>
            <w:r w:rsidDel="00000000" w:rsidR="00000000" w:rsidRPr="00000000">
              <w:rPr>
                <w:sz w:val="20"/>
                <w:szCs w:val="20"/>
                <w:rtl w:val="0"/>
              </w:rPr>
              <w:t xml:space="preserve">Portfolio Management</w:t>
            </w:r>
          </w:p>
        </w:tc>
        <w:tc>
          <w:tcPr>
            <w:vAlign w:val="bottom"/>
          </w:tcPr>
          <w:p w:rsidR="00000000" w:rsidDel="00000000" w:rsidP="00000000" w:rsidRDefault="00000000" w:rsidRPr="00000000" w14:paraId="0000001B">
            <w:pPr>
              <w:jc w:val="center"/>
              <w:rPr>
                <w:sz w:val="20"/>
                <w:szCs w:val="20"/>
              </w:rPr>
            </w:pPr>
            <w:r w:rsidDel="00000000" w:rsidR="00000000" w:rsidRPr="00000000">
              <w:rPr>
                <w:sz w:val="20"/>
                <w:szCs w:val="20"/>
                <w:rtl w:val="0"/>
              </w:rPr>
              <w:t xml:space="preserve">Valuation</w:t>
            </w:r>
          </w:p>
        </w:tc>
      </w:tr>
      <w:tr>
        <w:trPr>
          <w:cantSplit w:val="0"/>
          <w:tblHeader w:val="0"/>
        </w:trPr>
        <w:tc>
          <w:tcPr>
            <w:vAlign w:val="bottom"/>
          </w:tcPr>
          <w:p w:rsidR="00000000" w:rsidDel="00000000" w:rsidP="00000000" w:rsidRDefault="00000000" w:rsidRPr="00000000" w14:paraId="0000001C">
            <w:pPr>
              <w:jc w:val="center"/>
              <w:rPr>
                <w:sz w:val="20"/>
                <w:szCs w:val="20"/>
              </w:rPr>
            </w:pPr>
            <w:r w:rsidDel="00000000" w:rsidR="00000000" w:rsidRPr="00000000">
              <w:rPr>
                <w:sz w:val="20"/>
                <w:szCs w:val="20"/>
                <w:rtl w:val="0"/>
              </w:rPr>
              <w:t xml:space="preserve">Forecasting</w:t>
            </w:r>
          </w:p>
        </w:tc>
        <w:tc>
          <w:tcPr>
            <w:vAlign w:val="bottom"/>
          </w:tcPr>
          <w:p w:rsidR="00000000" w:rsidDel="00000000" w:rsidP="00000000" w:rsidRDefault="00000000" w:rsidRPr="00000000" w14:paraId="0000001D">
            <w:pPr>
              <w:jc w:val="center"/>
              <w:rPr>
                <w:sz w:val="20"/>
                <w:szCs w:val="20"/>
              </w:rPr>
            </w:pPr>
            <w:r w:rsidDel="00000000" w:rsidR="00000000" w:rsidRPr="00000000">
              <w:rPr>
                <w:sz w:val="20"/>
                <w:szCs w:val="20"/>
                <w:rtl w:val="0"/>
              </w:rPr>
              <w:t xml:space="preserve">Options</w:t>
            </w:r>
          </w:p>
        </w:tc>
      </w:tr>
      <w:tr>
        <w:trPr>
          <w:cantSplit w:val="0"/>
          <w:tblHeader w:val="0"/>
        </w:trPr>
        <w:tc>
          <w:tcPr>
            <w:vAlign w:val="bottom"/>
          </w:tcPr>
          <w:p w:rsidR="00000000" w:rsidDel="00000000" w:rsidP="00000000" w:rsidRDefault="00000000" w:rsidRPr="00000000" w14:paraId="0000001E">
            <w:pPr>
              <w:jc w:val="center"/>
              <w:rPr>
                <w:sz w:val="20"/>
                <w:szCs w:val="20"/>
              </w:rPr>
            </w:pPr>
            <w:r w:rsidDel="00000000" w:rsidR="00000000" w:rsidRPr="00000000">
              <w:rPr>
                <w:sz w:val="20"/>
                <w:szCs w:val="20"/>
                <w:rtl w:val="0"/>
              </w:rPr>
              <w:t xml:space="preserve">Finanzas Corporativas</w:t>
            </w:r>
          </w:p>
        </w:tc>
        <w:tc>
          <w:tcPr>
            <w:vAlign w:val="bottom"/>
          </w:tcPr>
          <w:p w:rsidR="00000000" w:rsidDel="00000000" w:rsidP="00000000" w:rsidRDefault="00000000" w:rsidRPr="00000000" w14:paraId="0000001F">
            <w:pPr>
              <w:jc w:val="center"/>
              <w:rPr>
                <w:sz w:val="20"/>
                <w:szCs w:val="20"/>
              </w:rPr>
            </w:pPr>
            <w:r w:rsidDel="00000000" w:rsidR="00000000" w:rsidRPr="00000000">
              <w:rPr>
                <w:sz w:val="20"/>
                <w:szCs w:val="20"/>
                <w:rtl w:val="0"/>
              </w:rPr>
              <w:t xml:space="preserve">Leadership</w:t>
            </w:r>
          </w:p>
        </w:tc>
      </w:tr>
      <w:tr>
        <w:trPr>
          <w:cantSplit w:val="0"/>
          <w:tblHeader w:val="0"/>
        </w:trPr>
        <w:tc>
          <w:tcPr>
            <w:vAlign w:val="bottom"/>
          </w:tcPr>
          <w:p w:rsidR="00000000" w:rsidDel="00000000" w:rsidP="00000000" w:rsidRDefault="00000000" w:rsidRPr="00000000" w14:paraId="00000020">
            <w:pPr>
              <w:jc w:val="center"/>
              <w:rPr>
                <w:sz w:val="20"/>
                <w:szCs w:val="20"/>
              </w:rPr>
            </w:pPr>
            <w:r w:rsidDel="00000000" w:rsidR="00000000" w:rsidRPr="00000000">
              <w:rPr>
                <w:sz w:val="20"/>
                <w:szCs w:val="20"/>
                <w:rtl w:val="0"/>
              </w:rPr>
              <w:t xml:space="preserve">Econometría Financiera</w:t>
            </w:r>
          </w:p>
        </w:tc>
        <w:tc>
          <w:tcPr>
            <w:vAlign w:val="bottom"/>
          </w:tcPr>
          <w:p w:rsidR="00000000" w:rsidDel="00000000" w:rsidP="00000000" w:rsidRDefault="00000000" w:rsidRPr="00000000" w14:paraId="00000021">
            <w:pPr>
              <w:jc w:val="center"/>
              <w:rPr>
                <w:sz w:val="20"/>
                <w:szCs w:val="20"/>
              </w:rPr>
            </w:pPr>
            <w:r w:rsidDel="00000000" w:rsidR="00000000" w:rsidRPr="00000000">
              <w:rPr>
                <w:sz w:val="20"/>
                <w:szCs w:val="20"/>
                <w:rtl w:val="0"/>
              </w:rPr>
              <w:t xml:space="preserve">Entrepreneurial Finance</w:t>
            </w:r>
          </w:p>
        </w:tc>
      </w:tr>
      <w:tr>
        <w:trPr>
          <w:cantSplit w:val="0"/>
          <w:tblHeader w:val="0"/>
        </w:trPr>
        <w:tc>
          <w:tcPr>
            <w:vAlign w:val="bottom"/>
          </w:tcPr>
          <w:p w:rsidR="00000000" w:rsidDel="00000000" w:rsidP="00000000" w:rsidRDefault="00000000" w:rsidRPr="00000000" w14:paraId="00000022">
            <w:pPr>
              <w:jc w:val="center"/>
              <w:rPr>
                <w:sz w:val="20"/>
                <w:szCs w:val="20"/>
              </w:rPr>
            </w:pPr>
            <w:bookmarkStart w:colFirst="0" w:colLast="0" w:name="_heading=h.gjdgxs" w:id="0"/>
            <w:bookmarkEnd w:id="0"/>
            <w:r w:rsidDel="00000000" w:rsidR="00000000" w:rsidRPr="00000000">
              <w:rPr>
                <w:sz w:val="20"/>
                <w:szCs w:val="20"/>
                <w:rtl w:val="0"/>
              </w:rPr>
              <w:t xml:space="preserve">Financial Modeling</w:t>
            </w:r>
          </w:p>
        </w:tc>
        <w:tc>
          <w:tcPr>
            <w:vAlign w:val="bottom"/>
          </w:tcPr>
          <w:p w:rsidR="00000000" w:rsidDel="00000000" w:rsidP="00000000" w:rsidRDefault="00000000" w:rsidRPr="00000000" w14:paraId="00000023">
            <w:pPr>
              <w:jc w:val="center"/>
              <w:rPr>
                <w:sz w:val="20"/>
                <w:szCs w:val="20"/>
              </w:rPr>
            </w:pPr>
            <w:r w:rsidDel="00000000" w:rsidR="00000000" w:rsidRPr="00000000">
              <w:rPr>
                <w:rtl w:val="0"/>
              </w:rPr>
            </w:r>
          </w:p>
        </w:tc>
      </w:tr>
    </w:tbl>
    <w:p w:rsidR="00000000" w:rsidDel="00000000" w:rsidP="00000000" w:rsidRDefault="00000000" w:rsidRPr="00000000" w14:paraId="00000024">
      <w:pPr>
        <w:keepNext w:val="1"/>
        <w:pageBreakBefore w:val="0"/>
        <w:widowControl w:val="1"/>
        <w:numPr>
          <w:ilvl w:val="0"/>
          <w:numId w:val="3"/>
        </w:numPr>
        <w:ind w:left="0" w:firstLine="0"/>
        <w:jc w:val="both"/>
        <w:rPr>
          <w:rFonts w:ascii="Arial" w:cs="Arial" w:eastAsia="Arial" w:hAnsi="Arial"/>
          <w:b w:val="0"/>
          <w:sz w:val="18"/>
          <w:szCs w:val="18"/>
        </w:rPr>
      </w:pPr>
      <w:r w:rsidDel="00000000" w:rsidR="00000000" w:rsidRPr="00000000">
        <w:rPr>
          <w:rtl w:val="0"/>
        </w:rPr>
      </w:r>
    </w:p>
    <w:p w:rsidR="00000000" w:rsidDel="00000000" w:rsidP="00000000" w:rsidRDefault="00000000" w:rsidRPr="00000000" w14:paraId="00000025">
      <w:pPr>
        <w:keepNext w:val="1"/>
        <w:pageBreakBefore w:val="0"/>
        <w:widowControl w:val="1"/>
        <w:jc w:val="both"/>
        <w:rPr>
          <w:sz w:val="18"/>
          <w:szCs w:val="18"/>
        </w:rPr>
      </w:pPr>
      <w:r w:rsidDel="00000000" w:rsidR="00000000" w:rsidRPr="00000000">
        <w:rPr>
          <w:rtl w:val="0"/>
        </w:rPr>
      </w:r>
    </w:p>
    <w:p w:rsidR="00000000" w:rsidDel="00000000" w:rsidP="00000000" w:rsidRDefault="00000000" w:rsidRPr="00000000" w14:paraId="00000026">
      <w:pPr>
        <w:numPr>
          <w:ilvl w:val="0"/>
          <w:numId w:val="1"/>
        </w:numPr>
        <w:tabs>
          <w:tab w:val="left" w:pos="819"/>
          <w:tab w:val="left" w:pos="820"/>
        </w:tabs>
        <w:spacing w:before="1" w:line="242" w:lineRule="auto"/>
        <w:ind w:left="820" w:right="129" w:hanging="360"/>
        <w:rPr/>
      </w:pPr>
      <w:r w:rsidDel="00000000" w:rsidR="00000000" w:rsidRPr="00000000">
        <w:rPr>
          <w:rtl w:val="0"/>
        </w:rPr>
        <w:t xml:space="preserve">Tomar en cuenta que los cursos de Tulane University tienen una validez máxima de 7 años. En caso el alumno no se gradúe del programa antes de este tiempo, se deberá volver a tomar todos los cursos correspondientes a la doble titulación para optar por el título. </w:t>
      </w:r>
    </w:p>
    <w:p w:rsidR="00000000" w:rsidDel="00000000" w:rsidP="00000000" w:rsidRDefault="00000000" w:rsidRPr="00000000" w14:paraId="00000027">
      <w:pPr>
        <w:keepNext w:val="1"/>
        <w:pageBreakBefore w:val="0"/>
        <w:widowControl w:val="1"/>
        <w:jc w:val="both"/>
        <w:rPr>
          <w:sz w:val="18"/>
          <w:szCs w:val="18"/>
        </w:rPr>
      </w:pPr>
      <w:r w:rsidDel="00000000" w:rsidR="00000000" w:rsidRPr="00000000">
        <w:rPr>
          <w:rtl w:val="0"/>
        </w:rPr>
      </w:r>
    </w:p>
    <w:p w:rsidR="00000000" w:rsidDel="00000000" w:rsidP="00000000" w:rsidRDefault="00000000" w:rsidRPr="00000000" w14:paraId="00000028">
      <w:pPr>
        <w:keepNext w:val="1"/>
        <w:pageBreakBefore w:val="0"/>
        <w:widowControl w:val="1"/>
        <w:jc w:val="both"/>
        <w:rPr>
          <w:sz w:val="18"/>
          <w:szCs w:val="18"/>
        </w:rPr>
      </w:pPr>
      <w:r w:rsidDel="00000000" w:rsidR="00000000" w:rsidRPr="00000000">
        <w:rPr>
          <w:rtl w:val="0"/>
        </w:rPr>
      </w:r>
    </w:p>
    <w:p w:rsidR="00000000" w:rsidDel="00000000" w:rsidP="00000000" w:rsidRDefault="00000000" w:rsidRPr="00000000" w14:paraId="00000029">
      <w:pPr>
        <w:keepNext w:val="1"/>
        <w:pageBreakBefore w:val="0"/>
        <w:widowControl w:val="1"/>
        <w:jc w:val="both"/>
        <w:rPr>
          <w:sz w:val="18"/>
          <w:szCs w:val="18"/>
        </w:rPr>
      </w:pPr>
      <w:r w:rsidDel="00000000" w:rsidR="00000000" w:rsidRPr="00000000">
        <w:rPr>
          <w:rtl w:val="0"/>
        </w:rPr>
      </w:r>
    </w:p>
    <w:p w:rsidR="00000000" w:rsidDel="00000000" w:rsidP="00000000" w:rsidRDefault="00000000" w:rsidRPr="00000000" w14:paraId="0000002A">
      <w:pPr>
        <w:pStyle w:val="Heading1"/>
        <w:pageBreakBefore w:val="0"/>
        <w:ind w:firstLine="100"/>
        <w:rPr>
          <w:sz w:val="22"/>
          <w:szCs w:val="22"/>
        </w:rPr>
      </w:pPr>
      <w:r w:rsidDel="00000000" w:rsidR="00000000" w:rsidRPr="00000000">
        <w:rPr>
          <w:sz w:val="22"/>
          <w:szCs w:val="22"/>
          <w:rtl w:val="0"/>
        </w:rPr>
        <w:t xml:space="preserve">Compromiso administrativo</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19"/>
          <w:tab w:val="left" w:pos="820"/>
        </w:tabs>
        <w:spacing w:after="0" w:before="0" w:line="206" w:lineRule="auto"/>
        <w:ind w:left="8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Asignarme a los cursos de Tulane en la plataforma de MiU en los tiempos establecidos.</w:t>
      </w: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19"/>
          <w:tab w:val="left" w:pos="820"/>
        </w:tabs>
        <w:spacing w:after="0" w:before="3" w:line="240" w:lineRule="auto"/>
        <w:ind w:left="8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Visualizar mi nota de cursos de Tulane únicamente en la plataforma de Gibson de Tulane University.</w:t>
      </w:r>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19"/>
          <w:tab w:val="left" w:pos="820"/>
        </w:tabs>
        <w:spacing w:after="0" w:before="3" w:line="242" w:lineRule="auto"/>
        <w:ind w:left="820" w:right="13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Revisar con frecuencia el correo electrónico de la UFM, para poder estar enterado de todos los avisos, indicaciones o noticias.</w:t>
      </w: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19"/>
          <w:tab w:val="left" w:pos="820"/>
        </w:tabs>
        <w:spacing w:after="0" w:before="2" w:line="240" w:lineRule="auto"/>
        <w:ind w:left="8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Completar la evaluación del curso correspondiente al finalizar la cuarta sesión de clases.</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pPr>
      <w:r w:rsidDel="00000000" w:rsidR="00000000" w:rsidRPr="00000000">
        <w:rPr>
          <w:rtl w:val="0"/>
        </w:rPr>
      </w:r>
    </w:p>
    <w:p w:rsidR="00000000" w:rsidDel="00000000" w:rsidP="00000000" w:rsidRDefault="00000000" w:rsidRPr="00000000" w14:paraId="00000036">
      <w:pPr>
        <w:pStyle w:val="Heading1"/>
        <w:pageBreakBefore w:val="0"/>
        <w:ind w:firstLine="100"/>
        <w:rPr>
          <w:sz w:val="22"/>
          <w:szCs w:val="22"/>
        </w:rPr>
      </w:pPr>
      <w:r w:rsidDel="00000000" w:rsidR="00000000" w:rsidRPr="00000000">
        <w:rPr>
          <w:rtl w:val="0"/>
        </w:rPr>
      </w:r>
    </w:p>
    <w:p w:rsidR="00000000" w:rsidDel="00000000" w:rsidP="00000000" w:rsidRDefault="00000000" w:rsidRPr="00000000" w14:paraId="00000037">
      <w:pPr>
        <w:pStyle w:val="Heading1"/>
        <w:pageBreakBefore w:val="0"/>
        <w:ind w:firstLine="100"/>
        <w:rPr>
          <w:sz w:val="22"/>
          <w:szCs w:val="22"/>
        </w:rPr>
      </w:pPr>
      <w:r w:rsidDel="00000000" w:rsidR="00000000" w:rsidRPr="00000000">
        <w:rPr>
          <w:rtl w:val="0"/>
        </w:rPr>
      </w:r>
    </w:p>
    <w:p w:rsidR="00000000" w:rsidDel="00000000" w:rsidP="00000000" w:rsidRDefault="00000000" w:rsidRPr="00000000" w14:paraId="00000038">
      <w:pPr>
        <w:pStyle w:val="Heading1"/>
        <w:pageBreakBefore w:val="0"/>
        <w:ind w:firstLine="100"/>
        <w:rPr>
          <w:sz w:val="22"/>
          <w:szCs w:val="22"/>
        </w:rPr>
      </w:pPr>
      <w:r w:rsidDel="00000000" w:rsidR="00000000" w:rsidRPr="00000000">
        <w:rPr>
          <w:sz w:val="22"/>
          <w:szCs w:val="22"/>
          <w:rtl w:val="0"/>
        </w:rPr>
        <w:t xml:space="preserve">Compromiso papelería</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6" w:lineRule="auto"/>
        <w:ind w:left="100" w:right="0" w:firstLine="0"/>
        <w:jc w:val="left"/>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6"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 comprometo a entregar la siguiente papelería como parte de mi admisión a Tulane University:</w:t>
      </w:r>
    </w:p>
    <w:p w:rsidR="00000000" w:rsidDel="00000000" w:rsidP="00000000" w:rsidRDefault="00000000" w:rsidRPr="00000000" w14:paraId="0000003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19"/>
          <w:tab w:val="left" w:pos="820"/>
        </w:tabs>
        <w:spacing w:after="0" w:before="3" w:line="240" w:lineRule="auto"/>
        <w:ind w:left="8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Master Program Application</w:t>
      </w: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19"/>
          <w:tab w:val="left" w:pos="820"/>
        </w:tabs>
        <w:spacing w:after="0" w:before="3" w:line="240" w:lineRule="auto"/>
        <w:ind w:left="8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Code of Conduct Tulane Insurance</w:t>
      </w: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19"/>
          <w:tab w:val="left" w:pos="820"/>
        </w:tabs>
        <w:spacing w:after="0" w:before="3" w:line="240" w:lineRule="auto"/>
        <w:ind w:left="8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Biobook (formato Word)</w:t>
      </w: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19"/>
          <w:tab w:val="left" w:pos="820"/>
        </w:tabs>
        <w:spacing w:after="0" w:before="3" w:line="240" w:lineRule="auto"/>
        <w:ind w:left="8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Compromiso UFM-Tulane</w:t>
      </w: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19"/>
          <w:tab w:val="left" w:pos="820"/>
        </w:tabs>
        <w:spacing w:after="0" w:before="3" w:line="240" w:lineRule="auto"/>
        <w:ind w:left="8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Traveler’s Health Insurance</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19"/>
          <w:tab w:val="left" w:pos="820"/>
        </w:tabs>
        <w:spacing w:after="0" w:before="3" w:line="240" w:lineRule="auto"/>
        <w:ind w:left="8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Pasaporte con 6 meses de vigencia posterior al viaje</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pStyle w:val="Heading1"/>
        <w:pageBreakBefore w:val="0"/>
        <w:ind w:firstLine="100"/>
        <w:rPr>
          <w:sz w:val="22"/>
          <w:szCs w:val="22"/>
        </w:rPr>
      </w:pPr>
      <w:r w:rsidDel="00000000" w:rsidR="00000000" w:rsidRPr="00000000">
        <w:rPr>
          <w:rtl w:val="0"/>
        </w:rPr>
      </w:r>
    </w:p>
    <w:p w:rsidR="00000000" w:rsidDel="00000000" w:rsidP="00000000" w:rsidRDefault="00000000" w:rsidRPr="00000000" w14:paraId="00000043">
      <w:pPr>
        <w:pStyle w:val="Heading1"/>
        <w:pageBreakBefore w:val="0"/>
        <w:ind w:left="0" w:firstLine="0"/>
        <w:rPr>
          <w:sz w:val="22"/>
          <w:szCs w:val="22"/>
        </w:rPr>
      </w:pPr>
      <w:r w:rsidDel="00000000" w:rsidR="00000000" w:rsidRPr="00000000">
        <w:rPr>
          <w:rtl w:val="0"/>
        </w:rPr>
      </w:r>
    </w:p>
    <w:p w:rsidR="00000000" w:rsidDel="00000000" w:rsidP="00000000" w:rsidRDefault="00000000" w:rsidRPr="00000000" w14:paraId="00000044">
      <w:pPr>
        <w:pStyle w:val="Heading1"/>
        <w:pageBreakBefore w:val="0"/>
        <w:ind w:left="0" w:firstLine="0"/>
        <w:rPr>
          <w:sz w:val="22"/>
          <w:szCs w:val="22"/>
        </w:rPr>
      </w:pPr>
      <w:r w:rsidDel="00000000" w:rsidR="00000000" w:rsidRPr="00000000">
        <w:rPr>
          <w:rtl w:val="0"/>
        </w:rPr>
      </w:r>
    </w:p>
    <w:p w:rsidR="00000000" w:rsidDel="00000000" w:rsidP="00000000" w:rsidRDefault="00000000" w:rsidRPr="00000000" w14:paraId="00000045">
      <w:pPr>
        <w:pStyle w:val="Heading1"/>
        <w:pageBreakBefore w:val="0"/>
        <w:ind w:firstLine="100"/>
        <w:rPr>
          <w:sz w:val="22"/>
          <w:szCs w:val="22"/>
        </w:rPr>
      </w:pPr>
      <w:r w:rsidDel="00000000" w:rsidR="00000000" w:rsidRPr="00000000">
        <w:rPr>
          <w:sz w:val="22"/>
          <w:szCs w:val="22"/>
          <w:rtl w:val="0"/>
        </w:rPr>
        <w:t xml:space="preserve">Compromiso viajes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6"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Acepto las siguientes condiciones de viajes a Tulane University en Nueva Orleans:</w:t>
      </w:r>
    </w:p>
    <w:p w:rsidR="00000000" w:rsidDel="00000000" w:rsidP="00000000" w:rsidRDefault="00000000" w:rsidRPr="00000000" w14:paraId="0000004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19"/>
          <w:tab w:val="left" w:pos="820"/>
        </w:tabs>
        <w:spacing w:after="0" w:before="3" w:line="240" w:lineRule="auto"/>
        <w:ind w:left="8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Estar solvente en mis cuotas, tanto de UFM como de Tulane.</w:t>
      </w: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19"/>
          <w:tab w:val="left" w:pos="820"/>
        </w:tabs>
        <w:spacing w:after="0" w:before="3" w:line="240" w:lineRule="auto"/>
        <w:ind w:left="8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Haber pagado un mínimo de $2,500 de cuotas correspondientes a Tulane antes del viaje.</w:t>
      </w:r>
      <w:r w:rsidDel="00000000" w:rsidR="00000000" w:rsidRPr="00000000">
        <w:rPr>
          <w:rtl w:val="0"/>
        </w:rPr>
      </w:r>
    </w:p>
    <w:p w:rsidR="00000000" w:rsidDel="00000000" w:rsidP="00000000" w:rsidRDefault="00000000" w:rsidRPr="00000000" w14:paraId="0000004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19"/>
          <w:tab w:val="left" w:pos="820"/>
        </w:tabs>
        <w:spacing w:after="0" w:before="3" w:line="242" w:lineRule="auto"/>
        <w:ind w:left="820" w:right="125"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Solicitar mi respectivo permiso laboral con suficiente tiempo para ausentarme dos semanas consecutivas por motivos de viaje académico.</w:t>
      </w:r>
      <w:r w:rsidDel="00000000" w:rsidR="00000000" w:rsidRPr="00000000">
        <w:rPr>
          <w:rtl w:val="0"/>
        </w:rPr>
      </w:r>
    </w:p>
    <w:p w:rsidR="00000000" w:rsidDel="00000000" w:rsidP="00000000" w:rsidRDefault="00000000" w:rsidRPr="00000000" w14:paraId="0000004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19"/>
          <w:tab w:val="left" w:pos="820"/>
        </w:tabs>
        <w:spacing w:after="0" w:before="2" w:line="240" w:lineRule="auto"/>
        <w:ind w:left="8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Cubrir todos los gastos de equipaje </w:t>
      </w:r>
      <w:r w:rsidDel="00000000" w:rsidR="00000000" w:rsidRPr="00000000">
        <w:rPr>
          <w:rtl w:val="0"/>
        </w:rPr>
        <w:t xml:space="preserve">y trámite de visa necesarios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pStyle w:val="Heading1"/>
        <w:pageBreakBefore w:val="0"/>
        <w:ind w:firstLine="100"/>
        <w:rPr>
          <w:sz w:val="22"/>
          <w:szCs w:val="22"/>
        </w:rPr>
      </w:pPr>
      <w:r w:rsidDel="00000000" w:rsidR="00000000" w:rsidRPr="00000000">
        <w:rPr>
          <w:rtl w:val="0"/>
        </w:rPr>
      </w:r>
    </w:p>
    <w:p w:rsidR="00000000" w:rsidDel="00000000" w:rsidP="00000000" w:rsidRDefault="00000000" w:rsidRPr="00000000" w14:paraId="0000004E">
      <w:pPr>
        <w:pStyle w:val="Heading1"/>
        <w:pageBreakBefore w:val="0"/>
        <w:ind w:firstLine="100"/>
        <w:rPr>
          <w:sz w:val="22"/>
          <w:szCs w:val="22"/>
        </w:rPr>
      </w:pPr>
      <w:r w:rsidDel="00000000" w:rsidR="00000000" w:rsidRPr="00000000">
        <w:rPr>
          <w:sz w:val="22"/>
          <w:szCs w:val="22"/>
          <w:rtl w:val="0"/>
        </w:rPr>
        <w:t xml:space="preserve">Compromiso de UFM con el alumno</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6"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universidad se compromete a cubrir los siguientes gastos:</w:t>
      </w:r>
    </w:p>
    <w:p w:rsidR="00000000" w:rsidDel="00000000" w:rsidP="00000000" w:rsidRDefault="00000000" w:rsidRPr="00000000" w14:paraId="0000005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19"/>
          <w:tab w:val="left" w:pos="820"/>
        </w:tabs>
        <w:spacing w:after="0" w:before="3" w:line="240" w:lineRule="auto"/>
        <w:ind w:left="8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Boleto en las fechas establecidas*</w:t>
      </w: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19"/>
          <w:tab w:val="left" w:pos="820"/>
        </w:tabs>
        <w:spacing w:after="0" w:before="3" w:line="240" w:lineRule="auto"/>
        <w:ind w:left="8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Hospedaje en habitación doble en las fechas establecidas</w:t>
      </w:r>
      <w:r w:rsidDel="00000000" w:rsidR="00000000" w:rsidRPr="00000000">
        <w:rPr>
          <w:rtl w:val="0"/>
        </w:rPr>
        <w:t xml:space="preserve">**</w:t>
      </w:r>
    </w:p>
    <w:p w:rsidR="00000000" w:rsidDel="00000000" w:rsidP="00000000" w:rsidRDefault="00000000" w:rsidRPr="00000000" w14:paraId="0000005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19"/>
          <w:tab w:val="left" w:pos="820"/>
        </w:tabs>
        <w:spacing w:after="0" w:before="3" w:line="240" w:lineRule="auto"/>
        <w:ind w:left="8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Almuerzo los días de clase.</w:t>
      </w: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19"/>
          <w:tab w:val="left" w:pos="820"/>
        </w:tabs>
        <w:spacing w:after="0" w:before="3" w:line="240" w:lineRule="auto"/>
        <w:ind w:left="8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Transporte aeropuerto-hotel-aeropuerto.</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9"/>
          <w:tab w:val="left" w:pos="820"/>
        </w:tabs>
        <w:spacing w:after="0" w:before="3" w:line="240" w:lineRule="auto"/>
        <w:ind w:right="0"/>
        <w:jc w:val="left"/>
        <w:rPr/>
      </w:pPr>
      <w:r w:rsidDel="00000000" w:rsidR="00000000" w:rsidRPr="00000000">
        <w:rPr>
          <w:rtl w:val="0"/>
        </w:rPr>
      </w:r>
    </w:p>
    <w:p w:rsidR="00000000" w:rsidDel="00000000" w:rsidP="00000000" w:rsidRDefault="00000000" w:rsidRPr="00000000" w14:paraId="00000055">
      <w:pPr>
        <w:spacing w:before="3" w:line="242" w:lineRule="auto"/>
        <w:ind w:left="820" w:right="123" w:firstLine="0"/>
        <w:jc w:val="both"/>
        <w:rPr>
          <w:color w:val="999999"/>
          <w:sz w:val="20"/>
          <w:szCs w:val="20"/>
        </w:rPr>
      </w:pPr>
      <w:r w:rsidDel="00000000" w:rsidR="00000000" w:rsidRPr="00000000">
        <w:rPr>
          <w:color w:val="999999"/>
          <w:sz w:val="20"/>
          <w:szCs w:val="20"/>
          <w:rtl w:val="0"/>
        </w:rPr>
        <w:t xml:space="preserve">*El estudiante puede solicitar trámite de boleto en fechas distintas a las establecidas por la universidad, tomando en cuenta que se le cobrará un fee por trámites administrativos, más la diferencia del costo promedio de los boletos del grupo que viajará, en caso su boleto sea más caro que el resto. </w:t>
      </w:r>
    </w:p>
    <w:p w:rsidR="00000000" w:rsidDel="00000000" w:rsidP="00000000" w:rsidRDefault="00000000" w:rsidRPr="00000000" w14:paraId="00000056">
      <w:pPr>
        <w:spacing w:before="3" w:line="242" w:lineRule="auto"/>
        <w:ind w:left="820" w:right="123" w:firstLine="0"/>
        <w:jc w:val="both"/>
        <w:rPr>
          <w:color w:val="999999"/>
          <w:sz w:val="20"/>
          <w:szCs w:val="20"/>
        </w:rPr>
      </w:pPr>
      <w:r w:rsidDel="00000000" w:rsidR="00000000" w:rsidRPr="00000000">
        <w:rPr>
          <w:rtl w:val="0"/>
        </w:rPr>
      </w:r>
    </w:p>
    <w:p w:rsidR="00000000" w:rsidDel="00000000" w:rsidP="00000000" w:rsidRDefault="00000000" w:rsidRPr="00000000" w14:paraId="00000057">
      <w:pPr>
        <w:spacing w:before="3" w:line="242" w:lineRule="auto"/>
        <w:ind w:left="820" w:right="123" w:firstLine="0"/>
        <w:jc w:val="both"/>
        <w:rPr>
          <w:color w:val="999999"/>
          <w:sz w:val="20"/>
          <w:szCs w:val="20"/>
        </w:rPr>
      </w:pPr>
      <w:r w:rsidDel="00000000" w:rsidR="00000000" w:rsidRPr="00000000">
        <w:rPr>
          <w:color w:val="999999"/>
          <w:sz w:val="20"/>
          <w:szCs w:val="20"/>
          <w:rtl w:val="0"/>
        </w:rPr>
        <w:t xml:space="preserve">**El costo incluido de hospedaje aplica únicamente para el hotel que la universidad facilite a los estudiantes. Si el estudiante quiere hospedarse en otra ubicación, el costo corre por cuenta del alumno.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2" w:lineRule="auto"/>
        <w:ind w:left="100" w:right="123" w:firstLine="0"/>
        <w:jc w:val="both"/>
        <w:rPr>
          <w:color w:val="999999"/>
          <w:sz w:val="20"/>
          <w:szCs w:val="20"/>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caso de ser aceptado, me comprometo a seguir todos los lineamientos anteriores.</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pStyle w:val="Heading2"/>
        <w:ind w:left="0"/>
        <w:rPr>
          <w:sz w:val="22"/>
          <w:szCs w:val="22"/>
        </w:rPr>
      </w:pPr>
      <w:bookmarkStart w:colFirst="0" w:colLast="0" w:name="_heading=h.ptrzme2jbq2h" w:id="1"/>
      <w:bookmarkEnd w:id="1"/>
      <w:r w:rsidDel="00000000" w:rsidR="00000000" w:rsidRPr="00000000">
        <w:rPr>
          <w:rtl w:val="0"/>
        </w:rPr>
      </w:r>
    </w:p>
    <w:p w:rsidR="00000000" w:rsidDel="00000000" w:rsidP="00000000" w:rsidRDefault="00000000" w:rsidRPr="00000000" w14:paraId="0000005D">
      <w:pPr>
        <w:pStyle w:val="Heading2"/>
        <w:ind w:left="0"/>
        <w:rPr>
          <w:sz w:val="22"/>
          <w:szCs w:val="22"/>
        </w:rPr>
      </w:pPr>
      <w:bookmarkStart w:colFirst="0" w:colLast="0" w:name="_heading=h.kfrdheqz3ps2" w:id="2"/>
      <w:bookmarkEnd w:id="2"/>
      <w:r w:rsidDel="00000000" w:rsidR="00000000" w:rsidRPr="00000000">
        <w:rPr>
          <w:sz w:val="22"/>
          <w:szCs w:val="22"/>
          <w:rtl w:val="0"/>
        </w:rPr>
        <w:t xml:space="preserve">Nombre:</w:t>
        <w:tab/>
        <w:tab/>
        <w:tab/>
        <w:tab/>
        <w:tab/>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tabs>
          <w:tab w:val="left" w:pos="5139"/>
        </w:tabs>
        <w:spacing w:before="3" w:lineRule="auto"/>
        <w:ind w:left="100" w:firstLine="0"/>
        <w:rPr>
          <w:b w:val="1"/>
        </w:rPr>
      </w:pPr>
      <w:r w:rsidDel="00000000" w:rsidR="00000000" w:rsidRPr="00000000">
        <w:rPr>
          <w:rtl w:val="0"/>
        </w:rPr>
      </w:r>
    </w:p>
    <w:p w:rsidR="00000000" w:rsidDel="00000000" w:rsidP="00000000" w:rsidRDefault="00000000" w:rsidRPr="00000000" w14:paraId="00000062">
      <w:pPr>
        <w:tabs>
          <w:tab w:val="left" w:pos="5139"/>
        </w:tabs>
        <w:spacing w:before="3" w:lineRule="auto"/>
        <w:ind w:left="0" w:firstLine="0"/>
        <w:rPr>
          <w:b w:val="1"/>
        </w:rPr>
      </w:pPr>
      <w:r w:rsidDel="00000000" w:rsidR="00000000" w:rsidRPr="00000000">
        <w:rPr>
          <w:b w:val="1"/>
          <w:rtl w:val="0"/>
        </w:rPr>
        <w:t xml:space="preserve">Firma: </w:t>
        <w:tab/>
        <w:tab/>
        <w:t xml:space="preserve">Fecha:</w:t>
      </w:r>
    </w:p>
    <w:p w:rsidR="00000000" w:rsidDel="00000000" w:rsidP="00000000" w:rsidRDefault="00000000" w:rsidRPr="00000000" w14:paraId="00000063">
      <w:pPr>
        <w:pageBreakBefore w:val="0"/>
        <w:tabs>
          <w:tab w:val="left" w:pos="5139"/>
        </w:tabs>
        <w:spacing w:before="3" w:lineRule="auto"/>
        <w:ind w:left="100" w:firstLine="0"/>
        <w:rPr>
          <w:b w:val="1"/>
        </w:rPr>
      </w:pPr>
      <w:r w:rsidDel="00000000" w:rsidR="00000000" w:rsidRPr="00000000">
        <w:rPr>
          <w:rtl w:val="0"/>
        </w:rPr>
      </w:r>
    </w:p>
    <w:sectPr>
      <w:pgSz w:h="15840" w:w="12240" w:orient="portrait"/>
      <w:pgMar w:bottom="280" w:top="560" w:left="1340" w:right="15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20" w:hanging="360"/>
      </w:pPr>
      <w:rPr>
        <w:rFonts w:ascii="Arial" w:cs="Arial" w:eastAsia="Arial" w:hAnsi="Arial"/>
        <w:sz w:val="18"/>
        <w:szCs w:val="18"/>
      </w:rPr>
    </w:lvl>
    <w:lvl w:ilvl="1">
      <w:start w:val="1"/>
      <w:numFmt w:val="bullet"/>
      <w:lvlText w:val="•"/>
      <w:lvlJc w:val="left"/>
      <w:pPr>
        <w:ind w:left="1678" w:hanging="360"/>
      </w:pPr>
      <w:rPr/>
    </w:lvl>
    <w:lvl w:ilvl="2">
      <w:start w:val="1"/>
      <w:numFmt w:val="bullet"/>
      <w:lvlText w:val="•"/>
      <w:lvlJc w:val="left"/>
      <w:pPr>
        <w:ind w:left="2536" w:hanging="360"/>
      </w:pPr>
      <w:rPr/>
    </w:lvl>
    <w:lvl w:ilvl="3">
      <w:start w:val="1"/>
      <w:numFmt w:val="bullet"/>
      <w:lvlText w:val="•"/>
      <w:lvlJc w:val="left"/>
      <w:pPr>
        <w:ind w:left="3394" w:hanging="360"/>
      </w:pPr>
      <w:rPr/>
    </w:lvl>
    <w:lvl w:ilvl="4">
      <w:start w:val="1"/>
      <w:numFmt w:val="bullet"/>
      <w:lvlText w:val="•"/>
      <w:lvlJc w:val="left"/>
      <w:pPr>
        <w:ind w:left="4252" w:hanging="360"/>
      </w:pPr>
      <w:rPr/>
    </w:lvl>
    <w:lvl w:ilvl="5">
      <w:start w:val="1"/>
      <w:numFmt w:val="bullet"/>
      <w:lvlText w:val="•"/>
      <w:lvlJc w:val="left"/>
      <w:pPr>
        <w:ind w:left="5110" w:hanging="360"/>
      </w:pPr>
      <w:rPr/>
    </w:lvl>
    <w:lvl w:ilvl="6">
      <w:start w:val="1"/>
      <w:numFmt w:val="bullet"/>
      <w:lvlText w:val="•"/>
      <w:lvlJc w:val="left"/>
      <w:pPr>
        <w:ind w:left="5968" w:hanging="360"/>
      </w:pPr>
      <w:rPr/>
    </w:lvl>
    <w:lvl w:ilvl="7">
      <w:start w:val="1"/>
      <w:numFmt w:val="bullet"/>
      <w:lvlText w:val="•"/>
      <w:lvlJc w:val="left"/>
      <w:pPr>
        <w:ind w:left="6826" w:hanging="360"/>
      </w:pPr>
      <w:rPr/>
    </w:lvl>
    <w:lvl w:ilvl="8">
      <w:start w:val="1"/>
      <w:numFmt w:val="bullet"/>
      <w:lvlText w:val="•"/>
      <w:lvlJc w:val="left"/>
      <w:pPr>
        <w:ind w:left="7684" w:hanging="360"/>
      </w:pPr>
      <w:rPr/>
    </w:lvl>
  </w:abstractNum>
  <w:abstractNum w:abstractNumId="2">
    <w:lvl w:ilvl="0">
      <w:start w:val="1"/>
      <w:numFmt w:val="bullet"/>
      <w:lvlText w:val="-"/>
      <w:lvlJc w:val="left"/>
      <w:pPr>
        <w:ind w:left="820" w:hanging="360"/>
      </w:pPr>
      <w:rPr>
        <w:rFonts w:ascii="Arial" w:cs="Arial" w:eastAsia="Arial" w:hAnsi="Arial"/>
        <w:sz w:val="18"/>
        <w:szCs w:val="18"/>
      </w:rPr>
    </w:lvl>
    <w:lvl w:ilvl="1">
      <w:start w:val="1"/>
      <w:numFmt w:val="bullet"/>
      <w:lvlText w:val="•"/>
      <w:lvlJc w:val="left"/>
      <w:pPr>
        <w:ind w:left="1678" w:hanging="360"/>
      </w:pPr>
      <w:rPr/>
    </w:lvl>
    <w:lvl w:ilvl="2">
      <w:start w:val="1"/>
      <w:numFmt w:val="bullet"/>
      <w:lvlText w:val="•"/>
      <w:lvlJc w:val="left"/>
      <w:pPr>
        <w:ind w:left="2536" w:hanging="360"/>
      </w:pPr>
      <w:rPr/>
    </w:lvl>
    <w:lvl w:ilvl="3">
      <w:start w:val="1"/>
      <w:numFmt w:val="bullet"/>
      <w:lvlText w:val="•"/>
      <w:lvlJc w:val="left"/>
      <w:pPr>
        <w:ind w:left="3394" w:hanging="360"/>
      </w:pPr>
      <w:rPr/>
    </w:lvl>
    <w:lvl w:ilvl="4">
      <w:start w:val="1"/>
      <w:numFmt w:val="bullet"/>
      <w:lvlText w:val="•"/>
      <w:lvlJc w:val="left"/>
      <w:pPr>
        <w:ind w:left="4252" w:hanging="360"/>
      </w:pPr>
      <w:rPr/>
    </w:lvl>
    <w:lvl w:ilvl="5">
      <w:start w:val="1"/>
      <w:numFmt w:val="bullet"/>
      <w:lvlText w:val="•"/>
      <w:lvlJc w:val="left"/>
      <w:pPr>
        <w:ind w:left="5110" w:hanging="360"/>
      </w:pPr>
      <w:rPr/>
    </w:lvl>
    <w:lvl w:ilvl="6">
      <w:start w:val="1"/>
      <w:numFmt w:val="bullet"/>
      <w:lvlText w:val="•"/>
      <w:lvlJc w:val="left"/>
      <w:pPr>
        <w:ind w:left="5968" w:hanging="360"/>
      </w:pPr>
      <w:rPr/>
    </w:lvl>
    <w:lvl w:ilvl="7">
      <w:start w:val="1"/>
      <w:numFmt w:val="bullet"/>
      <w:lvlText w:val="•"/>
      <w:lvlJc w:val="left"/>
      <w:pPr>
        <w:ind w:left="6826" w:hanging="360"/>
      </w:pPr>
      <w:rPr/>
    </w:lvl>
    <w:lvl w:ilvl="8">
      <w:start w:val="1"/>
      <w:numFmt w:val="bullet"/>
      <w:lvlText w:val="•"/>
      <w:lvlJc w:val="left"/>
      <w:pPr>
        <w:ind w:left="7684" w:hanging="360"/>
      </w:pPr>
      <w:rPr/>
    </w:lvl>
  </w:abstractNum>
  <w:abstractNum w:abstractNumId="3">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o"/>
      <w:lvlJc w:val="left"/>
      <w:pPr>
        <w:ind w:left="1800" w:hanging="360"/>
      </w:pPr>
      <w:rPr>
        <w:rFonts w:ascii="Courier New" w:cs="Courier New" w:eastAsia="Courier New" w:hAnsi="Courier New"/>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
      <w:lvlJc w:val="left"/>
      <w:pPr>
        <w:ind w:left="3240" w:hanging="360"/>
      </w:pPr>
      <w:rPr>
        <w:rFonts w:ascii="Noto Sans Symbols" w:cs="Noto Sans Symbols" w:eastAsia="Noto Sans Symbols" w:hAnsi="Noto Sans Symbols"/>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o"/>
      <w:lvlJc w:val="left"/>
      <w:pPr>
        <w:ind w:left="4680" w:hanging="360"/>
      </w:pPr>
      <w:rPr>
        <w:rFonts w:ascii="Courier New" w:cs="Courier New" w:eastAsia="Courier New" w:hAnsi="Courier New"/>
      </w:rPr>
    </w:lvl>
    <w:lvl w:ilvl="7">
      <w:start w:val="1"/>
      <w:numFmt w:val="bullet"/>
      <w:lvlText w:val="▪"/>
      <w:lvlJc w:val="left"/>
      <w:pPr>
        <w:ind w:left="5400" w:hanging="360"/>
      </w:pPr>
      <w:rPr>
        <w:rFonts w:ascii="Noto Sans Symbols" w:cs="Noto Sans Symbols" w:eastAsia="Noto Sans Symbols" w:hAnsi="Noto Sans Symbols"/>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29" w:lineRule="auto"/>
      <w:ind w:left="100"/>
    </w:pPr>
    <w:rPr>
      <w:b w:val="1"/>
      <w:sz w:val="20"/>
      <w:szCs w:val="20"/>
    </w:rPr>
  </w:style>
  <w:style w:type="paragraph" w:styleId="Heading2">
    <w:name w:val="heading 2"/>
    <w:basedOn w:val="Normal"/>
    <w:next w:val="Normal"/>
    <w:pPr>
      <w:ind w:left="100"/>
    </w:pPr>
    <w:rPr>
      <w:b w:val="1"/>
      <w:sz w:val="18"/>
      <w:szCs w:val="1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line="229" w:lineRule="auto"/>
      <w:ind w:left="100"/>
    </w:pPr>
    <w:rPr>
      <w:b w:val="1"/>
      <w:sz w:val="20"/>
      <w:szCs w:val="20"/>
    </w:rPr>
  </w:style>
  <w:style w:type="paragraph" w:styleId="Heading2">
    <w:name w:val="heading 2"/>
    <w:basedOn w:val="Normal"/>
    <w:next w:val="Normal"/>
    <w:pPr>
      <w:pageBreakBefore w:val="0"/>
      <w:ind w:left="100"/>
    </w:pPr>
    <w:rPr>
      <w:b w:val="1"/>
      <w:sz w:val="18"/>
      <w:szCs w:val="1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229" w:lineRule="auto"/>
      <w:ind w:left="100"/>
    </w:pPr>
    <w:rPr>
      <w:b w:val="1"/>
      <w:sz w:val="20"/>
      <w:szCs w:val="20"/>
    </w:rPr>
  </w:style>
  <w:style w:type="paragraph" w:styleId="Heading2">
    <w:name w:val="heading 2"/>
    <w:basedOn w:val="Normal"/>
    <w:next w:val="Normal"/>
    <w:pPr>
      <w:ind w:left="100"/>
    </w:pPr>
    <w:rPr>
      <w:b w:val="1"/>
      <w:sz w:val="18"/>
      <w:szCs w:val="1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Arial" w:cs="Arial" w:eastAsia="Arial" w:hAnsi="Arial"/>
      <w:lang w:bidi="es-ES" w:eastAsia="es-ES" w:val="es-ES"/>
    </w:rPr>
  </w:style>
  <w:style w:type="paragraph" w:styleId="Heading1">
    <w:name w:val="heading 1"/>
    <w:basedOn w:val="Normal"/>
    <w:uiPriority w:val="9"/>
    <w:qFormat w:val="1"/>
    <w:pPr>
      <w:spacing w:line="229" w:lineRule="exact"/>
      <w:ind w:left="100"/>
      <w:outlineLvl w:val="0"/>
    </w:pPr>
    <w:rPr>
      <w:b w:val="1"/>
      <w:bCs w:val="1"/>
      <w:sz w:val="20"/>
      <w:szCs w:val="20"/>
    </w:rPr>
  </w:style>
  <w:style w:type="paragraph" w:styleId="Heading2">
    <w:name w:val="heading 2"/>
    <w:basedOn w:val="Normal"/>
    <w:uiPriority w:val="9"/>
    <w:unhideWhenUsed w:val="1"/>
    <w:qFormat w:val="1"/>
    <w:pPr>
      <w:ind w:left="100"/>
      <w:outlineLvl w:val="1"/>
    </w:pPr>
    <w:rPr>
      <w:b w:val="1"/>
      <w:bCs w:val="1"/>
      <w:sz w:val="18"/>
      <w:szCs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spacing w:before="3"/>
      <w:ind w:left="820" w:hanging="360"/>
    </w:pPr>
    <w:rPr>
      <w:sz w:val="18"/>
      <w:szCs w:val="18"/>
    </w:rPr>
  </w:style>
  <w:style w:type="paragraph" w:styleId="ListParagraph">
    <w:name w:val="List Paragraph"/>
    <w:basedOn w:val="Normal"/>
    <w:uiPriority w:val="1"/>
    <w:qFormat w:val="1"/>
    <w:pPr>
      <w:spacing w:before="3"/>
      <w:ind w:left="820" w:hanging="360"/>
    </w:pPr>
  </w:style>
  <w:style w:type="paragraph" w:styleId="TableParagraph" w:customStyle="1">
    <w:name w:val="Table Paragraph"/>
    <w:basedOn w:val="Normal"/>
    <w:uiPriority w:val="1"/>
    <w:qFormat w:val="1"/>
  </w:style>
  <w:style w:type="table" w:styleId="TableGrid">
    <w:name w:val="Table Grid"/>
    <w:basedOn w:val="TableNormal"/>
    <w:uiPriority w:val="39"/>
    <w:rsid w:val="0050175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J1f0sD/I7q9bbJoezwfciufA3Q==">AMUW2mXH96ZdVW9rF1czRJLV3bAeezvrMBWFPcJQGC5JfvHc2qrTJFyyrzaTU2ffi48PGzVSrdHOdYahkCb9Aiu7bL256/Pxiz2BriruafIZfbpIUGBnHVsy5Q1/doAlZ5gbBX6xhBii8UTVK4Tq4UZptkI4lWU+GWShehEUB40m1eM/EYk8qOU=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2019-10-18T14:33:00Z</dcterms:created>
</cp:coreProperties>
</file>